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来安县半塔镇人民政府2023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公开工作年度报告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本报告是根据《中华人民共和国政府信息公开条例》（国务院令 711 号）要求，由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半塔镇人民政府办公室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编制。全文包括：20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年度总体情况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主动公开政府信息情况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收到和处理政府信息公开申请情况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政府信息公开行政复议行政诉讼情况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存在的主要问题及改进情况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其他需要报告的事项等6项内容。本报告中使用数据统计期限为20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年1月1日至12月31日。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本报告电子版可在来安县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人民政府门户网站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（http://www.laian.gov.cn）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政府信息公开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来安县半塔镇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“政府信息公开年报”栏目下载。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如有疑问，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请与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半塔镇人民政府党政办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联系（地址：滁州市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来安县半塔镇塔扬路半塔镇人民政府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，电话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0550-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5701100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，邮编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2392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方面。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年，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通过政府门户网站信息公开专栏公开政府信息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264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条，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其中，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本级栏目发布信息142条，主要包括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规范性政策文件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件、行政权力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条、财政专项资金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51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条（管理和使用情况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条）、应急管理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条、财政资金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基层政务公开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标准化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规范化专题发布政府信息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122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主要包括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社会保险栏目发布信息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条、社会救助栏目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扶贫栏目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（二）依申请公开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我镇严格按照《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中华人民共和国政府信息公开条例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》的要求，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不断完善工作机制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优化服务流程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确保在规定的时限内对依申请公开内容进行答复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。截止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日，我镇未接收到书面或其它形式要求公开政府信息的申请。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（三）政府信息管理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方面。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半塔镇严格遵循“先审核后公开”的原则，对政府信息予以严格把关，全面、及时、准确、规范地公开可以公开的政府信息。完善政府信息公开保密审查等制度，开展涉及个人隐私信息排查整改工作。加大对群众关心关切的事项公开力度，如财政专项资金、养老服务、社会救助等方面的信息。同时，注重政务公开的及时性和动态性，确保群众及时了解政府工作动态和政策变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（四）政府信息公开平台建设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方面。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规范政务公开平台管理。明确专人专项负责政府信息公开工作，并按照更新要求，及时、高效公开可以公开的内容。常态化对公开内容进行检查，杜绝出现涉及个人隐私信息。加大对工作人员的培训工作，提高业务能力，政务公开工作更加透明高效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完善政务公开专区设施。在为民服务大厅设立政务公开专区，并配齐打印、复印等设备，免费向群众提供政府信息下载、打印服务，提供一站式服务，张贴依申请公开流程图，安排工作人员全程指导，帮群众多办事，让群众少跑腿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3.村（居委会）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政务公开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专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栏建设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村（社区）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设置政务公开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专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栏，定期更新内容，确保基层群众及时获取相关信息。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年以来，我镇及23个村（社区）在政务公开专栏张贴高龄津贴、低保居家养老护理补贴、农村残疾人生活救助资金等各类资金使用情况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2484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（五）监督保障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1.工作考核方面。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半塔镇严格按照政务公开考评范围和相关要求，及时安排专人对所存在的问题进行整改，确保发布的相关信息准确无误、格式规范。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2.社会评议方面。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半塔镇在政务公开专区设置举报信箱，公开监督举报电话，广泛接受群众和社会各界的监督，及时回应和解决公众的关切和问题。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年以来，半塔镇暂未接到有关于政务公开方面的监督举报信息。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3.责任追究结果情况。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半塔镇严格按照《政府信息公开保密审查制度》对所发布的信息进行日常监督，确保各项信息公开准确、规范、不涉密。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年度，半塔镇无重大信息公开责任追究情况。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二、主动公开政府信息情况</w:t>
      </w:r>
    </w:p>
    <w:tbl>
      <w:tblPr>
        <w:tblStyle w:val="5"/>
        <w:tblW w:w="8236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19"/>
        <w:gridCol w:w="246"/>
        <w:gridCol w:w="1181"/>
        <w:gridCol w:w="96"/>
        <w:gridCol w:w="1785"/>
        <w:gridCol w:w="9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5" w:hRule="atLeast"/>
          <w:jc w:val="center"/>
        </w:trPr>
        <w:tc>
          <w:tcPr>
            <w:tcW w:w="81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发件数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规章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规范性文件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80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06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74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16"/>
        <w:gridCol w:w="2261"/>
        <w:gridCol w:w="580"/>
        <w:gridCol w:w="772"/>
        <w:gridCol w:w="772"/>
        <w:gridCol w:w="827"/>
        <w:gridCol w:w="976"/>
        <w:gridCol w:w="732"/>
        <w:gridCol w:w="7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自然人</w:t>
            </w:r>
          </w:p>
        </w:tc>
        <w:tc>
          <w:tcPr>
            <w:tcW w:w="4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法人或其他组织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商业企业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科研机构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法律服务机构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</w:t>
            </w: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三、本年度办理结果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（一）予以公开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17"/>
                <w:tab w:val="left" w:pos="461"/>
              </w:tabs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（三）不予公开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1.属于国家秘密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3.危及“三安全一稳定”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4.保护第三方合法权益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5.属于三类内部事务信息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6.属于四类过程性信息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7.属于行政执法案卷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8.属于行政查询事项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（四）无法提供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（五）不予处理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1.信访举报投诉类申请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2.重复申请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3.要求提供公开出版物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（六）其他处理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left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color w:val="auto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color w:val="auto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left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3.其他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（七）总计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四、结转下年度继续办理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20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政府信息公开行政复议、行政诉讼情况</w:t>
      </w:r>
    </w:p>
    <w:tbl>
      <w:tblPr>
        <w:tblStyle w:val="5"/>
        <w:tblW w:w="9071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五、存在的主要问题及改进措施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（一）存在问题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jc w:val="both"/>
        <w:textAlignment w:val="auto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工作人员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对政府信息公开工作重要性认识不够，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政策理解不深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多依赖上级安排部署，主动研究少，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信息公开质量不高、公开内容和形式不够丰富。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jc w:val="both"/>
        <w:textAlignment w:val="auto"/>
        <w:rPr>
          <w:rFonts w:hint="default" w:ascii="Calibri" w:hAnsi="Calibri" w:eastAsia="仿宋" w:cs="Calibri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2.信息公开的内容有待进一步完善，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政策文件及解读还不到位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运用群众喜闻乐见的图文形式解读政策不多。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jc w:val="both"/>
        <w:textAlignment w:val="auto"/>
        <w:rPr>
          <w:rFonts w:hint="eastAsia" w:ascii="Calibri" w:hAnsi="Calibri" w:eastAsia="仿宋" w:cs="Calibri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3.村务公开还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不够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规范。公开时间不及时，对一些需要公开的事项不按规定时间要求公开，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更新不及时，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公开时间间隔太长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（二）改进措施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针对存在的问题和不足，我镇将进一步加大工作力度，不断提高政务公开工作水平。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一是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提高认识。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入学习国务院、省、市、县对政务公开制定的一系列文件精神，准确把握新时代政务公开的新定位，始终坚持以公开为常态、不公开为例外，遵循公正、公平、合法、便民的原则，推动新时代半塔政务公开工作不断向纵深发展。</w:t>
      </w:r>
      <w:r>
        <w:rPr>
          <w:rFonts w:hint="eastAsia" w:ascii="仿宋" w:hAnsi="仿宋" w:eastAsia="仿宋" w:cs="仿宋"/>
          <w:sz w:val="32"/>
          <w:szCs w:val="32"/>
        </w:rPr>
        <w:t>坚持以提高群众获得感为出发点，加强与群众的沟通交流，收集群众意见建议，对群众广泛关注的重点领域的信息及时公开，不断提高公开的主动性，确保政务公开工作水平持续提高。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二是增强本领。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加大对政务公开工作人员的培训力度，</w:t>
      </w:r>
      <w:r>
        <w:rPr>
          <w:rFonts w:hint="eastAsia" w:ascii="仿宋" w:hAnsi="仿宋" w:eastAsia="仿宋" w:cs="仿宋"/>
          <w:sz w:val="32"/>
          <w:szCs w:val="32"/>
        </w:rPr>
        <w:t>通过培训会、座谈会等形式，促进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政务公开工作人员</w:t>
      </w:r>
      <w:r>
        <w:rPr>
          <w:rFonts w:hint="eastAsia" w:ascii="仿宋" w:hAnsi="仿宋" w:eastAsia="仿宋" w:cs="仿宋"/>
          <w:sz w:val="32"/>
          <w:szCs w:val="32"/>
        </w:rPr>
        <w:t>对《政府信息公开条例》的学习，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严格对照政务公开工作要点</w:t>
      </w:r>
      <w:r>
        <w:rPr>
          <w:rFonts w:hint="eastAsia" w:ascii="仿宋" w:hAnsi="仿宋" w:eastAsia="仿宋" w:cs="仿宋"/>
          <w:sz w:val="32"/>
          <w:szCs w:val="32"/>
        </w:rPr>
        <w:t>不断提升信息公开人员业务熟练程度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坚持便民服务原则，丰富公开内容，以群众的视角、群众的语言，采用“图文+视频”等方式解读政策文件，让市场主体和广大群众第一时间了解政策、掌握政策、运动政策，真正把政务公开工作送到群众身边。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是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加大监督。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方面组织人员对政府门户网站信息公开专栏进行常态化督查检查，确保各栏目按照要求定期公开以及公开内容真实有效，杜绝出现泄露个人隐私行为。另一方面持续对加大村务公开督查力度，定期检查村务公开内容，防止出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需要公开的事项不按规定时间要求公开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的现象，督促各村（社区）及时更新群众关心关切的内容，第一时间让群众掌握各类资金动态。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按照《国务院办公厅关于印发〈政府信息公开信息处理费管理办法〉的通知》（国办函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〔2020〕109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号）规定的按件、按量收费标准，本年度没有产生信息公开处理费。</w:t>
      </w:r>
    </w:p>
    <w:p>
      <w:pPr>
        <w:pStyle w:val="2"/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半塔镇人民政府</w:t>
      </w:r>
    </w:p>
    <w:p>
      <w:pPr>
        <w:pStyle w:val="2"/>
        <w:jc w:val="center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2024年1月25日</w:t>
      </w:r>
    </w:p>
    <w:p>
      <w:pPr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NThmNDE0MTQ4YWQ4NjA5ZTM4MzEzZTU5Y2EyNDIifQ=="/>
  </w:docVars>
  <w:rsids>
    <w:rsidRoot w:val="00000000"/>
    <w:rsid w:val="03AA6F29"/>
    <w:rsid w:val="067B56BE"/>
    <w:rsid w:val="0C6F0AD4"/>
    <w:rsid w:val="10BE3705"/>
    <w:rsid w:val="126014DE"/>
    <w:rsid w:val="1750716C"/>
    <w:rsid w:val="207217CD"/>
    <w:rsid w:val="243E0802"/>
    <w:rsid w:val="2D0464EC"/>
    <w:rsid w:val="30AF4918"/>
    <w:rsid w:val="3D970177"/>
    <w:rsid w:val="40016FBE"/>
    <w:rsid w:val="419E6862"/>
    <w:rsid w:val="44565FEF"/>
    <w:rsid w:val="4533498B"/>
    <w:rsid w:val="47220F6A"/>
    <w:rsid w:val="47E52D4A"/>
    <w:rsid w:val="49CB1BAA"/>
    <w:rsid w:val="4F5379AB"/>
    <w:rsid w:val="503F0517"/>
    <w:rsid w:val="531931B7"/>
    <w:rsid w:val="5A1A116A"/>
    <w:rsid w:val="5EAF0B96"/>
    <w:rsid w:val="6C3802AB"/>
    <w:rsid w:val="6C95448F"/>
    <w:rsid w:val="6F366B35"/>
    <w:rsid w:val="737D23DF"/>
    <w:rsid w:val="7EE0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semiHidden/>
    <w:qFormat/>
    <w:uiPriority w:val="99"/>
    <w:pPr>
      <w:ind w:left="420" w:leftChars="200"/>
    </w:p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3243</Words>
  <Characters>3409</Characters>
  <Lines>0</Lines>
  <Paragraphs>0</Paragraphs>
  <TotalTime>10</TotalTime>
  <ScaleCrop>false</ScaleCrop>
  <LinksUpToDate>false</LinksUpToDate>
  <CharactersWithSpaces>3413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2023-01-09T07:51:00Z</dcterms:created>
  <dc:creator>来安02</dc:creator>
  <cp:lastModifiedBy>liu zhigang</cp:lastModifiedBy>
  <dcterms:modified xsi:type="dcterms:W3CDTF">2024-01-29T08:25:34Z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22525D722842401E92B67CFEF4407CD0_13</vt:lpwstr>
  </property>
</Properties>
</file>