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84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9月份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44"/>
          <w:szCs w:val="44"/>
          <w:shd w:val="clear" w:color="auto" w:fill="FFFFFF"/>
        </w:rPr>
        <w:t>农副产品市场价格监测情况</w:t>
      </w:r>
    </w:p>
    <w:p>
      <w:pPr>
        <w:pStyle w:val="6"/>
        <w:widowControl/>
        <w:shd w:val="clear" w:color="auto" w:fill="FFFFFF"/>
        <w:spacing w:beforeAutospacing="0" w:afterAutospacing="0" w:line="3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30" w:lineRule="atLeas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据2021年9月份市场价格监测数据显示，农副产品市场供应充足，总体运行平稳。与上月相比，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</w:rPr>
        <w:t>粮油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、猪肉、水产品、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</w:rPr>
        <w:t>鸡蛋、豆制品价格稳定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、蔬菜价格总体上涨。</w:t>
      </w:r>
    </w:p>
    <w:p>
      <w:pPr>
        <w:ind w:firstLine="800" w:firstLineChars="25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1.粮油价格平稳。籼米、粳米价格为2.4元/斤，特一粉2元/斤，金龙鱼食用调和油5L价格为65.00元/瓶，金龙鱼菜籽油5L价格为56.00元/瓶，金龙鱼大豆油5L价格为50.00元/瓶，与上月相比粮油价格稳定。 </w:t>
      </w:r>
    </w:p>
    <w:p>
      <w:pPr>
        <w:ind w:firstLine="800" w:firstLineChars="25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2.水产品、猪肉、鸡蛋、豆制品价格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稳定。猪肉(后座)价格12.00元/斤，猪肉(肋条)13.00元/斤，牛肉价格45.00元/斤，羊肉价格39.00元/斤，母鸡27.00元/斤、鸡蛋价格5.0元/斤，带鱼价格14.00元/斤，鲫鱼价格12.00元/斤，鲢鱼价格6.00元/斤，豆腐价格2.00元/斤，千张价格6.00元/斤，酱干价格5.00元/斤，与上月相比，价格基本持平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.蔬菜价格总体上涨。重点监测的15种蔬菜价格为: 胡萝卜2.0元/斤，土豆1.8元/斤，青椒4.2元/斤，西红柿3.8元/斤，茄子3.5元/斤，大白菜2.0元/斤，韭菜3.6元/斤，黄瓜4.0元/斤，芹菜3.7元/斤，青菜3.0元/斤，大蒜3.8元/斤，白萝卜2.0元/斤，蒜苔6.9元/斤，冬瓜1.3元/斤，与上月相比青椒、西红柿、茄子、大白菜、黄瓜、大蒜、白萝卜价格上涨，青菜、芹菜价格下降，其它品种价格持平。</w:t>
      </w:r>
    </w:p>
    <w:p>
      <w:pPr>
        <w:rPr>
          <w:rFonts w:hint="eastAsia"/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主副食品价格表</w:t>
      </w:r>
    </w:p>
    <w:tbl>
      <w:tblPr>
        <w:tblStyle w:val="8"/>
        <w:tblW w:w="8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666"/>
        <w:gridCol w:w="1713"/>
        <w:gridCol w:w="1336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规格等级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计量单位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价格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与上月相比（%）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籼米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普通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粳米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普通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面粉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特一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菜籽油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桶装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元/5L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大豆油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桶装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元/5L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调和油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桶装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元/5L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猪肉（五花肉）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猪肉（后座）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鸡蛋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5.</w:t>
            </w:r>
            <w:r>
              <w:rPr>
                <w:rFonts w:ascii="等线" w:hAnsi="等线" w:eastAsia="等线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带鱼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鲫鱼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豆腐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千张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香干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胡萝卜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土豆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青椒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4.2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西红柿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3.8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31.03%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茄子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3.5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34.62%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大白菜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韭菜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3.6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黄瓜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48.15%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芹菜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3.7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-26.00%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青菜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-25.00%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大蒜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3.8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11.76%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白萝卜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17.65%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蒜苔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color w:val="000000"/>
              </w:rPr>
              <w:t>6.9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1.45%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冬瓜</w:t>
            </w:r>
          </w:p>
        </w:tc>
        <w:tc>
          <w:tcPr>
            <w:tcW w:w="166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1.3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0.00%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 w:line="30" w:lineRule="atLeast"/>
        <w:ind w:firstLine="560"/>
        <w:rPr>
          <w:rFonts w:ascii="Times New Roman" w:hAnsi="Times New Roman"/>
          <w:color w:val="333333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B0C89"/>
    <w:rsid w:val="000003AA"/>
    <w:rsid w:val="00007927"/>
    <w:rsid w:val="00021321"/>
    <w:rsid w:val="00032A7C"/>
    <w:rsid w:val="00054960"/>
    <w:rsid w:val="00067A07"/>
    <w:rsid w:val="000A4F3C"/>
    <w:rsid w:val="000C3AA4"/>
    <w:rsid w:val="000C752C"/>
    <w:rsid w:val="000F0643"/>
    <w:rsid w:val="001707B3"/>
    <w:rsid w:val="00174411"/>
    <w:rsid w:val="00197F04"/>
    <w:rsid w:val="001A40EA"/>
    <w:rsid w:val="001B738D"/>
    <w:rsid w:val="00205519"/>
    <w:rsid w:val="00210500"/>
    <w:rsid w:val="00220A23"/>
    <w:rsid w:val="002272C5"/>
    <w:rsid w:val="002915D7"/>
    <w:rsid w:val="002C0CC0"/>
    <w:rsid w:val="00361890"/>
    <w:rsid w:val="00376073"/>
    <w:rsid w:val="003803A9"/>
    <w:rsid w:val="003E7D70"/>
    <w:rsid w:val="003F2D51"/>
    <w:rsid w:val="004315EB"/>
    <w:rsid w:val="00444E62"/>
    <w:rsid w:val="00453078"/>
    <w:rsid w:val="00490458"/>
    <w:rsid w:val="004D0621"/>
    <w:rsid w:val="004D289C"/>
    <w:rsid w:val="004E38F8"/>
    <w:rsid w:val="00517921"/>
    <w:rsid w:val="00520575"/>
    <w:rsid w:val="0055785E"/>
    <w:rsid w:val="0062708A"/>
    <w:rsid w:val="00632241"/>
    <w:rsid w:val="0067281F"/>
    <w:rsid w:val="006D2163"/>
    <w:rsid w:val="006E300E"/>
    <w:rsid w:val="007200C5"/>
    <w:rsid w:val="007826DA"/>
    <w:rsid w:val="007927EE"/>
    <w:rsid w:val="007A07F3"/>
    <w:rsid w:val="007A091C"/>
    <w:rsid w:val="00801FBE"/>
    <w:rsid w:val="00810560"/>
    <w:rsid w:val="00856073"/>
    <w:rsid w:val="008A6F11"/>
    <w:rsid w:val="008D4BA3"/>
    <w:rsid w:val="009A3EA4"/>
    <w:rsid w:val="009C5275"/>
    <w:rsid w:val="00A02C7A"/>
    <w:rsid w:val="00A26329"/>
    <w:rsid w:val="00A31724"/>
    <w:rsid w:val="00A56BBA"/>
    <w:rsid w:val="00AB0C1B"/>
    <w:rsid w:val="00AF0906"/>
    <w:rsid w:val="00AF6AA0"/>
    <w:rsid w:val="00B11130"/>
    <w:rsid w:val="00B310A8"/>
    <w:rsid w:val="00B93B8F"/>
    <w:rsid w:val="00BA7485"/>
    <w:rsid w:val="00BE2FB8"/>
    <w:rsid w:val="00C0165D"/>
    <w:rsid w:val="00C03C66"/>
    <w:rsid w:val="00C136D2"/>
    <w:rsid w:val="00C55FD2"/>
    <w:rsid w:val="00C848C6"/>
    <w:rsid w:val="00C92DE3"/>
    <w:rsid w:val="00CC18E6"/>
    <w:rsid w:val="00CE337C"/>
    <w:rsid w:val="00D466B1"/>
    <w:rsid w:val="00D74FA7"/>
    <w:rsid w:val="00D94965"/>
    <w:rsid w:val="00DA092A"/>
    <w:rsid w:val="00E041DD"/>
    <w:rsid w:val="00E34D02"/>
    <w:rsid w:val="00E426F2"/>
    <w:rsid w:val="00E858D0"/>
    <w:rsid w:val="00EE0B48"/>
    <w:rsid w:val="00EF0BE4"/>
    <w:rsid w:val="00F001D3"/>
    <w:rsid w:val="00F530A7"/>
    <w:rsid w:val="00F63219"/>
    <w:rsid w:val="00F8726C"/>
    <w:rsid w:val="00F95E18"/>
    <w:rsid w:val="00FA6778"/>
    <w:rsid w:val="00FF2529"/>
    <w:rsid w:val="03866E64"/>
    <w:rsid w:val="090C31EB"/>
    <w:rsid w:val="0A7056C2"/>
    <w:rsid w:val="311F571E"/>
    <w:rsid w:val="419B0C89"/>
    <w:rsid w:val="4E205497"/>
    <w:rsid w:val="6897186C"/>
    <w:rsid w:val="771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字符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3">
    <w:name w:val="网格型1"/>
    <w:basedOn w:val="7"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201</Words>
  <Characters>1148</Characters>
  <Lines>9</Lines>
  <Paragraphs>2</Paragraphs>
  <TotalTime>11434</TotalTime>
  <ScaleCrop>false</ScaleCrop>
  <LinksUpToDate>false</LinksUpToDate>
  <CharactersWithSpaces>1347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2020-12-09T06:34:00Z</dcterms:created>
  <dc:creator>欧阳菲</dc:creator>
  <cp:lastModifiedBy>欧阳菲</cp:lastModifiedBy>
  <cp:lastPrinted>2021-11-12T03:06:00Z</cp:lastPrinted>
  <dcterms:modified xsi:type="dcterms:W3CDTF">2021-12-08T02:39:29Z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B310FC32DF9048F1AF409F6E8CBD6C90</vt:lpwstr>
  </property>
</Properties>
</file>