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331" w:rsidRDefault="00416331">
      <w:pPr>
        <w:spacing w:line="560" w:lineRule="exact"/>
        <w:jc w:val="center"/>
        <w:rPr>
          <w:rFonts w:ascii="华文仿宋" w:eastAsia="华文仿宋" w:hAnsi="华文仿宋"/>
          <w:sz w:val="32"/>
          <w:szCs w:val="32"/>
        </w:rPr>
      </w:pPr>
    </w:p>
    <w:p w:rsidR="00416331" w:rsidRDefault="00416331">
      <w:pPr>
        <w:spacing w:line="560" w:lineRule="exact"/>
        <w:jc w:val="center"/>
        <w:rPr>
          <w:rFonts w:ascii="华文仿宋" w:eastAsia="华文仿宋" w:hAnsi="华文仿宋"/>
          <w:sz w:val="32"/>
          <w:szCs w:val="32"/>
        </w:rPr>
      </w:pPr>
    </w:p>
    <w:p w:rsidR="00416331" w:rsidRDefault="00416331">
      <w:pPr>
        <w:spacing w:line="560" w:lineRule="exact"/>
        <w:jc w:val="center"/>
        <w:rPr>
          <w:rFonts w:ascii="华文仿宋" w:eastAsia="华文仿宋" w:hAnsi="华文仿宋"/>
          <w:sz w:val="32"/>
          <w:szCs w:val="32"/>
        </w:rPr>
      </w:pPr>
    </w:p>
    <w:p w:rsidR="00416331" w:rsidRDefault="00416331">
      <w:pPr>
        <w:spacing w:line="560" w:lineRule="exact"/>
        <w:jc w:val="center"/>
        <w:rPr>
          <w:rFonts w:ascii="华文仿宋" w:eastAsia="华文仿宋" w:hAnsi="华文仿宋"/>
          <w:sz w:val="32"/>
          <w:szCs w:val="32"/>
        </w:rPr>
      </w:pPr>
    </w:p>
    <w:p w:rsidR="00416331" w:rsidRDefault="00416331">
      <w:pPr>
        <w:spacing w:line="560" w:lineRule="exact"/>
        <w:jc w:val="center"/>
        <w:rPr>
          <w:rFonts w:ascii="华文仿宋" w:eastAsia="华文仿宋" w:hAnsi="华文仿宋"/>
          <w:sz w:val="32"/>
          <w:szCs w:val="32"/>
        </w:rPr>
      </w:pPr>
    </w:p>
    <w:p w:rsidR="00416331" w:rsidRDefault="00416331" w:rsidP="00416331">
      <w:pPr>
        <w:spacing w:line="560" w:lineRule="exact"/>
        <w:jc w:val="right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来政办秘﹝2020﹞29号</w:t>
      </w:r>
    </w:p>
    <w:p w:rsidR="00416331" w:rsidRPr="00416331" w:rsidRDefault="00416331">
      <w:pPr>
        <w:spacing w:line="560" w:lineRule="exact"/>
        <w:jc w:val="center"/>
        <w:rPr>
          <w:rFonts w:ascii="华文仿宋" w:eastAsia="华文仿宋" w:hAnsi="华文仿宋"/>
          <w:sz w:val="32"/>
          <w:szCs w:val="32"/>
        </w:rPr>
      </w:pPr>
    </w:p>
    <w:p w:rsidR="006D42D7" w:rsidRDefault="00EA2C55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Times New Roman" w:eastAsia="方正小标宋简体" w:hAnsi="Times New Roman"/>
          <w:sz w:val="44"/>
          <w:szCs w:val="32"/>
        </w:rPr>
        <w:t>来安县人民政府办公室关于印发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来安县</w:t>
      </w:r>
    </w:p>
    <w:p w:rsidR="006D42D7" w:rsidRDefault="00EA2C55">
      <w:pPr>
        <w:spacing w:line="560" w:lineRule="exact"/>
        <w:jc w:val="center"/>
        <w:rPr>
          <w:rFonts w:ascii="Times New Roman" w:eastAsia="方正小标宋简体" w:hAnsi="Times New Roman"/>
          <w:sz w:val="44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智慧社区建设试点工作方案</w:t>
      </w:r>
      <w:r>
        <w:rPr>
          <w:rFonts w:ascii="Times New Roman" w:eastAsia="方正小标宋简体" w:hAnsi="Times New Roman" w:hint="eastAsia"/>
          <w:sz w:val="44"/>
          <w:szCs w:val="32"/>
        </w:rPr>
        <w:t>的通知</w:t>
      </w:r>
    </w:p>
    <w:p w:rsidR="006D42D7" w:rsidRDefault="006D42D7">
      <w:pPr>
        <w:spacing w:line="560" w:lineRule="exact"/>
        <w:jc w:val="center"/>
        <w:rPr>
          <w:rFonts w:ascii="Times New Roman" w:eastAsia="方正小标宋简体" w:hAnsi="Times New Roman"/>
          <w:sz w:val="44"/>
          <w:szCs w:val="32"/>
        </w:rPr>
      </w:pPr>
    </w:p>
    <w:p w:rsidR="006D42D7" w:rsidRDefault="006D42D7">
      <w:pPr>
        <w:spacing w:line="560" w:lineRule="exact"/>
        <w:jc w:val="center"/>
        <w:rPr>
          <w:rFonts w:ascii="Times New Roman" w:eastAsia="方正小标宋简体" w:hAnsi="Times New Roman"/>
          <w:sz w:val="44"/>
          <w:szCs w:val="32"/>
        </w:rPr>
      </w:pPr>
    </w:p>
    <w:p w:rsidR="006D42D7" w:rsidRDefault="00EA2C55">
      <w:pPr>
        <w:spacing w:line="60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各乡、镇人民政府，县政府有关部门、直属机构</w:t>
      </w:r>
      <w:r>
        <w:rPr>
          <w:rFonts w:ascii="Times New Roman" w:eastAsia="仿宋_GB2312" w:hAnsi="Times New Roman"/>
          <w:sz w:val="32"/>
          <w:szCs w:val="32"/>
        </w:rPr>
        <w:t>:</w:t>
      </w:r>
    </w:p>
    <w:p w:rsidR="006D42D7" w:rsidRDefault="00EA2C55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《</w:t>
      </w:r>
      <w:r>
        <w:rPr>
          <w:rFonts w:ascii="Times New Roman" w:eastAsia="仿宋_GB2312" w:hAnsi="Times New Roman" w:hint="eastAsia"/>
          <w:sz w:val="32"/>
          <w:szCs w:val="32"/>
        </w:rPr>
        <w:t>来安县智慧社区建设试点工作方案</w:t>
      </w:r>
      <w:r>
        <w:rPr>
          <w:rFonts w:ascii="Times New Roman" w:eastAsia="仿宋_GB2312" w:hAnsi="Times New Roman"/>
          <w:sz w:val="32"/>
          <w:szCs w:val="32"/>
        </w:rPr>
        <w:t>》已经县政府</w:t>
      </w:r>
      <w:r>
        <w:rPr>
          <w:rFonts w:ascii="Times New Roman" w:eastAsia="仿宋_GB2312" w:hAnsi="Times New Roman" w:hint="eastAsia"/>
          <w:sz w:val="32"/>
          <w:szCs w:val="32"/>
        </w:rPr>
        <w:t>同意</w:t>
      </w:r>
      <w:r>
        <w:rPr>
          <w:rFonts w:ascii="Times New Roman" w:eastAsia="仿宋_GB2312" w:hAnsi="Times New Roman"/>
          <w:sz w:val="32"/>
          <w:szCs w:val="32"/>
        </w:rPr>
        <w:t>，现印发给你们，请</w:t>
      </w:r>
      <w:r>
        <w:rPr>
          <w:rFonts w:ascii="Times New Roman" w:eastAsia="仿宋_GB2312" w:hAnsi="Times New Roman" w:hint="eastAsia"/>
          <w:sz w:val="32"/>
          <w:szCs w:val="32"/>
        </w:rPr>
        <w:t>结合实际认真贯彻实施</w:t>
      </w:r>
      <w:r>
        <w:rPr>
          <w:rFonts w:ascii="Times New Roman" w:eastAsia="仿宋_GB2312" w:hAnsi="Times New Roman"/>
          <w:sz w:val="32"/>
          <w:szCs w:val="32"/>
        </w:rPr>
        <w:t>。</w:t>
      </w:r>
    </w:p>
    <w:p w:rsidR="006D42D7" w:rsidRDefault="006D42D7">
      <w:pPr>
        <w:spacing w:line="560" w:lineRule="exact"/>
        <w:rPr>
          <w:rFonts w:ascii="Times New Roman" w:eastAsia="方正小标宋简体" w:hAnsi="Times New Roman"/>
          <w:sz w:val="44"/>
          <w:szCs w:val="32"/>
        </w:rPr>
      </w:pPr>
    </w:p>
    <w:p w:rsidR="006D42D7" w:rsidRDefault="006D42D7">
      <w:pPr>
        <w:spacing w:line="560" w:lineRule="exact"/>
        <w:jc w:val="center"/>
        <w:rPr>
          <w:rFonts w:ascii="Times New Roman" w:eastAsia="方正小标宋简体" w:hAnsi="Times New Roman"/>
          <w:sz w:val="44"/>
          <w:szCs w:val="32"/>
        </w:rPr>
      </w:pPr>
    </w:p>
    <w:p w:rsidR="008C15C5" w:rsidRDefault="008C15C5">
      <w:pPr>
        <w:spacing w:line="560" w:lineRule="exact"/>
        <w:jc w:val="center"/>
        <w:rPr>
          <w:rFonts w:ascii="Times New Roman" w:eastAsia="方正小标宋简体" w:hAnsi="Times New Roman"/>
          <w:sz w:val="44"/>
          <w:szCs w:val="32"/>
        </w:rPr>
      </w:pPr>
    </w:p>
    <w:p w:rsidR="008C15C5" w:rsidRDefault="008C15C5">
      <w:pPr>
        <w:spacing w:line="560" w:lineRule="exact"/>
        <w:jc w:val="center"/>
        <w:rPr>
          <w:rFonts w:ascii="Times New Roman" w:eastAsia="方正小标宋简体" w:hAnsi="Times New Roman"/>
          <w:sz w:val="44"/>
          <w:szCs w:val="32"/>
        </w:rPr>
      </w:pPr>
    </w:p>
    <w:p w:rsidR="008C15C5" w:rsidRDefault="008C15C5">
      <w:pPr>
        <w:spacing w:line="560" w:lineRule="exact"/>
        <w:jc w:val="center"/>
        <w:rPr>
          <w:rFonts w:ascii="Times New Roman" w:eastAsia="方正小标宋简体" w:hAnsi="Times New Roman"/>
          <w:sz w:val="44"/>
          <w:szCs w:val="32"/>
        </w:rPr>
      </w:pPr>
    </w:p>
    <w:p w:rsidR="006D42D7" w:rsidRDefault="00EA2C55">
      <w:pPr>
        <w:spacing w:line="600" w:lineRule="exact"/>
        <w:ind w:firstLineChars="1600" w:firstLine="5120"/>
        <w:rPr>
          <w:rFonts w:ascii="Times New Roman" w:eastAsia="仿宋_GB2312" w:hAnsi="Times New Roman"/>
          <w:sz w:val="32"/>
          <w:szCs w:val="32"/>
        </w:rPr>
        <w:sectPr w:rsidR="006D42D7" w:rsidSect="00E40C06">
          <w:footerReference w:type="even" r:id="rId8"/>
          <w:footerReference w:type="default" r:id="rId9"/>
          <w:pgSz w:w="11906" w:h="16838"/>
          <w:pgMar w:top="1440" w:right="1800" w:bottom="1440" w:left="1800" w:header="851" w:footer="992" w:gutter="0"/>
          <w:pgNumType w:fmt="numberInDash"/>
          <w:cols w:space="425"/>
          <w:docGrid w:type="lines" w:linePitch="312"/>
        </w:sectPr>
      </w:pPr>
      <w:r>
        <w:rPr>
          <w:rFonts w:ascii="Times New Roman" w:eastAsia="仿宋_GB2312" w:hAnsi="Times New Roman" w:hint="eastAsia"/>
          <w:sz w:val="32"/>
          <w:szCs w:val="32"/>
        </w:rPr>
        <w:t>2020</w:t>
      </w:r>
      <w:r>
        <w:rPr>
          <w:rFonts w:ascii="Times New Roman" w:eastAsia="仿宋_GB2312" w:hAnsi="Times New Roman" w:hint="eastAsia"/>
          <w:sz w:val="32"/>
          <w:szCs w:val="32"/>
        </w:rPr>
        <w:t>年</w:t>
      </w:r>
      <w:r>
        <w:rPr>
          <w:rFonts w:ascii="Times New Roman" w:eastAsia="仿宋_GB2312" w:hAnsi="Times New Roman" w:hint="eastAsia"/>
          <w:sz w:val="32"/>
          <w:szCs w:val="32"/>
        </w:rPr>
        <w:t>6</w:t>
      </w:r>
      <w:r>
        <w:rPr>
          <w:rFonts w:ascii="Times New Roman" w:eastAsia="仿宋_GB2312" w:hAnsi="Times New Roman" w:hint="eastAsia"/>
          <w:sz w:val="32"/>
          <w:szCs w:val="32"/>
        </w:rPr>
        <w:t>月</w:t>
      </w:r>
      <w:r w:rsidR="00416331">
        <w:rPr>
          <w:rFonts w:ascii="Times New Roman" w:eastAsia="仿宋_GB2312" w:hAnsi="Times New Roman" w:hint="eastAsia"/>
          <w:sz w:val="32"/>
          <w:szCs w:val="32"/>
        </w:rPr>
        <w:t>3</w:t>
      </w:r>
      <w:r>
        <w:rPr>
          <w:rFonts w:ascii="Times New Roman" w:eastAsia="仿宋_GB2312" w:hAnsi="Times New Roman" w:hint="eastAsia"/>
          <w:sz w:val="32"/>
          <w:szCs w:val="32"/>
        </w:rPr>
        <w:t>日</w:t>
      </w:r>
    </w:p>
    <w:p w:rsidR="006D42D7" w:rsidRDefault="00EA2C55" w:rsidP="008C15C5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bookmarkStart w:id="0" w:name="OLE_LINK2"/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lastRenderedPageBreak/>
        <w:t>来安县智慧社区建设试点工作方案</w:t>
      </w:r>
    </w:p>
    <w:p w:rsidR="006D42D7" w:rsidRDefault="006D42D7" w:rsidP="008C15C5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:rsidR="006D42D7" w:rsidRDefault="00EA2C55" w:rsidP="008C15C5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为稳步推进</w:t>
      </w:r>
      <w:r>
        <w:rPr>
          <w:rFonts w:ascii="Times New Roman" w:eastAsia="仿宋_GB2312" w:hAnsi="Times New Roman" w:hint="eastAsia"/>
          <w:sz w:val="32"/>
          <w:szCs w:val="32"/>
        </w:rPr>
        <w:t>我县</w:t>
      </w:r>
      <w:r>
        <w:rPr>
          <w:rFonts w:ascii="Times New Roman" w:eastAsia="仿宋_GB2312" w:hAnsi="Times New Roman"/>
          <w:sz w:val="32"/>
          <w:szCs w:val="32"/>
        </w:rPr>
        <w:t>智慧社区建设试点工作，不断提高社会治理的社会化、法治化、智能化、专业化水平，根据《滁州市人民政府办公室关于印发智慧社区建设试点工作方案（</w:t>
      </w:r>
      <w:r>
        <w:rPr>
          <w:rFonts w:ascii="Times New Roman" w:eastAsia="仿宋_GB2312" w:hAnsi="Times New Roman"/>
          <w:sz w:val="32"/>
          <w:szCs w:val="32"/>
        </w:rPr>
        <w:t>2019</w:t>
      </w:r>
      <w:r>
        <w:rPr>
          <w:rFonts w:ascii="Times New Roman" w:eastAsia="仿宋_GB2312" w:hAnsi="Times New Roman" w:hint="eastAsia"/>
          <w:sz w:val="32"/>
          <w:szCs w:val="32"/>
        </w:rPr>
        <w:t>—</w:t>
      </w:r>
      <w:r>
        <w:rPr>
          <w:rFonts w:ascii="Times New Roman" w:eastAsia="仿宋_GB2312" w:hAnsi="Times New Roman"/>
          <w:sz w:val="32"/>
          <w:szCs w:val="32"/>
        </w:rPr>
        <w:t>2020</w:t>
      </w:r>
      <w:r>
        <w:rPr>
          <w:rFonts w:ascii="Times New Roman" w:eastAsia="仿宋_GB2312" w:hAnsi="Times New Roman"/>
          <w:sz w:val="32"/>
          <w:szCs w:val="32"/>
        </w:rPr>
        <w:t>）的通知》（滁政办秘〔</w:t>
      </w:r>
      <w:r>
        <w:rPr>
          <w:rFonts w:ascii="Times New Roman" w:eastAsia="仿宋_GB2312" w:hAnsi="Times New Roman"/>
          <w:sz w:val="32"/>
          <w:szCs w:val="32"/>
        </w:rPr>
        <w:t>2019</w:t>
      </w:r>
      <w:r>
        <w:rPr>
          <w:rFonts w:ascii="Times New Roman" w:eastAsia="仿宋_GB2312" w:hAnsi="Times New Roman"/>
          <w:sz w:val="32"/>
          <w:szCs w:val="32"/>
        </w:rPr>
        <w:t>〕</w:t>
      </w:r>
      <w:r>
        <w:rPr>
          <w:rFonts w:ascii="Times New Roman" w:eastAsia="仿宋_GB2312" w:hAnsi="Times New Roman"/>
          <w:sz w:val="32"/>
          <w:szCs w:val="32"/>
        </w:rPr>
        <w:t>18</w:t>
      </w:r>
      <w:r>
        <w:rPr>
          <w:rFonts w:ascii="Times New Roman" w:eastAsia="仿宋_GB2312" w:hAnsi="Times New Roman"/>
          <w:sz w:val="32"/>
          <w:szCs w:val="32"/>
        </w:rPr>
        <w:t>号）精神，结合</w:t>
      </w:r>
      <w:r>
        <w:rPr>
          <w:rFonts w:ascii="Times New Roman" w:eastAsia="仿宋_GB2312" w:hAnsi="Times New Roman" w:hint="eastAsia"/>
          <w:sz w:val="32"/>
          <w:szCs w:val="32"/>
        </w:rPr>
        <w:t>我县</w:t>
      </w:r>
      <w:r>
        <w:rPr>
          <w:rFonts w:ascii="Times New Roman" w:eastAsia="仿宋_GB2312" w:hAnsi="Times New Roman"/>
          <w:sz w:val="32"/>
          <w:szCs w:val="32"/>
        </w:rPr>
        <w:t>实际，制定本方案。</w:t>
      </w:r>
    </w:p>
    <w:p w:rsidR="006D42D7" w:rsidRDefault="00EA2C55" w:rsidP="008C15C5">
      <w:pPr>
        <w:spacing w:line="600" w:lineRule="exact"/>
        <w:ind w:firstLineChars="200" w:firstLine="640"/>
        <w:rPr>
          <w:rFonts w:ascii="黑体" w:eastAsia="黑体" w:hAnsi="Times New Roman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一、建设目标</w:t>
      </w:r>
    </w:p>
    <w:p w:rsidR="006D42D7" w:rsidRDefault="00EA2C55" w:rsidP="008C15C5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以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 w:hint="eastAsia"/>
          <w:sz w:val="32"/>
          <w:szCs w:val="32"/>
        </w:rPr>
        <w:t>为</w:t>
      </w:r>
      <w:r>
        <w:rPr>
          <w:rFonts w:ascii="Times New Roman" w:eastAsia="仿宋_GB2312" w:hAnsi="Times New Roman"/>
          <w:sz w:val="32"/>
          <w:szCs w:val="32"/>
        </w:rPr>
        <w:t>民、</w:t>
      </w:r>
      <w:r>
        <w:rPr>
          <w:rFonts w:ascii="Times New Roman" w:eastAsia="仿宋_GB2312" w:hAnsi="Times New Roman" w:hint="eastAsia"/>
          <w:sz w:val="32"/>
          <w:szCs w:val="32"/>
        </w:rPr>
        <w:t>便</w:t>
      </w:r>
      <w:r>
        <w:rPr>
          <w:rFonts w:ascii="Times New Roman" w:eastAsia="仿宋_GB2312" w:hAnsi="Times New Roman"/>
          <w:sz w:val="32"/>
          <w:szCs w:val="32"/>
        </w:rPr>
        <w:t>民、惠民、安民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/>
          <w:sz w:val="32"/>
          <w:szCs w:val="32"/>
        </w:rPr>
        <w:t>为宗旨，以打造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/>
          <w:sz w:val="32"/>
          <w:szCs w:val="32"/>
        </w:rPr>
        <w:t>设施智能、服务便捷、治理精细、环境宜居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/>
          <w:sz w:val="32"/>
          <w:szCs w:val="32"/>
        </w:rPr>
        <w:t>的智慧社区为目标</w:t>
      </w:r>
      <w:r>
        <w:rPr>
          <w:rFonts w:ascii="Times New Roman" w:eastAsia="仿宋_GB2312" w:hAnsi="Times New Roman" w:hint="eastAsia"/>
          <w:sz w:val="32"/>
          <w:szCs w:val="32"/>
        </w:rPr>
        <w:t>，</w:t>
      </w:r>
      <w:r>
        <w:rPr>
          <w:rFonts w:ascii="Times New Roman" w:eastAsia="仿宋_GB2312" w:hAnsi="Times New Roman"/>
          <w:sz w:val="32"/>
          <w:szCs w:val="32"/>
        </w:rPr>
        <w:t>推进互联网、物联网、大数据、云计算、人工智能等现代信息技术在各类社区治理和服务中的耦合应用，着力推进社区基础设施标准化、政务服务协同化、社区管理智能化、公共服务网络化、居民生活现代化、社区服务集成化，初步形成</w:t>
      </w:r>
      <w:r>
        <w:rPr>
          <w:rFonts w:ascii="Times New Roman" w:eastAsia="仿宋_GB2312" w:hAnsi="Times New Roman" w:hint="eastAsia"/>
          <w:sz w:val="32"/>
          <w:szCs w:val="32"/>
        </w:rPr>
        <w:t>县、</w:t>
      </w:r>
      <w:r>
        <w:rPr>
          <w:rFonts w:ascii="Times New Roman" w:eastAsia="仿宋_GB2312" w:hAnsi="Times New Roman"/>
          <w:sz w:val="32"/>
          <w:szCs w:val="32"/>
        </w:rPr>
        <w:t>镇、社区三级互联互通的社区智慧治理和服务体系，力争到</w:t>
      </w:r>
      <w:r>
        <w:rPr>
          <w:rFonts w:ascii="Times New Roman" w:eastAsia="仿宋_GB2312" w:hAnsi="Times New Roman"/>
          <w:sz w:val="32"/>
          <w:szCs w:val="32"/>
        </w:rPr>
        <w:t>2020</w:t>
      </w:r>
      <w:r>
        <w:rPr>
          <w:rFonts w:ascii="Times New Roman" w:eastAsia="仿宋_GB2312" w:hAnsi="Times New Roman"/>
          <w:sz w:val="32"/>
          <w:szCs w:val="32"/>
        </w:rPr>
        <w:t>年底，取得试点成功经验，扩大试点社区数量，在</w:t>
      </w:r>
      <w:r>
        <w:rPr>
          <w:rFonts w:ascii="Times New Roman" w:eastAsia="仿宋_GB2312" w:hAnsi="Times New Roman" w:hint="eastAsia"/>
          <w:sz w:val="32"/>
          <w:szCs w:val="32"/>
        </w:rPr>
        <w:t>全县</w:t>
      </w:r>
      <w:r>
        <w:rPr>
          <w:rFonts w:ascii="Times New Roman" w:eastAsia="仿宋_GB2312" w:hAnsi="Times New Roman"/>
          <w:sz w:val="32"/>
          <w:szCs w:val="32"/>
        </w:rPr>
        <w:t>逐步推开智慧社区建设。</w:t>
      </w:r>
    </w:p>
    <w:p w:rsidR="006D42D7" w:rsidRDefault="00EA2C55" w:rsidP="008C15C5">
      <w:pPr>
        <w:spacing w:line="600" w:lineRule="exact"/>
        <w:ind w:firstLineChars="200" w:firstLine="640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/>
          <w:sz w:val="32"/>
          <w:szCs w:val="32"/>
        </w:rPr>
        <w:t>二、建设原则</w:t>
      </w:r>
    </w:p>
    <w:p w:rsidR="006D42D7" w:rsidRDefault="00EA2C55" w:rsidP="008C15C5">
      <w:pPr>
        <w:spacing w:line="600" w:lineRule="exact"/>
        <w:ind w:firstLineChars="200" w:firstLine="643"/>
        <w:rPr>
          <w:rFonts w:ascii="Times New Roman" w:eastAsia="仿宋_GB2312" w:hAnsi="Times New Roman"/>
          <w:sz w:val="32"/>
          <w:szCs w:val="32"/>
        </w:rPr>
      </w:pPr>
      <w:r>
        <w:rPr>
          <w:rFonts w:ascii="楷体_GB2312" w:eastAsia="楷体_GB2312" w:hAnsi="Times New Roman" w:hint="eastAsia"/>
          <w:b/>
          <w:sz w:val="32"/>
          <w:szCs w:val="32"/>
        </w:rPr>
        <w:t>（一）需求导向，便民惠民。</w:t>
      </w:r>
      <w:r>
        <w:rPr>
          <w:rFonts w:ascii="Times New Roman" w:eastAsia="仿宋_GB2312" w:hAnsi="Times New Roman"/>
          <w:sz w:val="32"/>
          <w:szCs w:val="32"/>
        </w:rPr>
        <w:t>以社区居民需求为导向，突出为民、便民、惠民的基本要求，重点从社区居民最关心、最直接、最迫切的事情入手，通过提升社区专业化设计、建设、运营管理水准，打造安全、便捷、宜居社区。</w:t>
      </w:r>
    </w:p>
    <w:p w:rsidR="006D42D7" w:rsidRDefault="00EA2C55" w:rsidP="008C15C5">
      <w:pPr>
        <w:spacing w:line="600" w:lineRule="exact"/>
        <w:ind w:firstLineChars="200" w:firstLine="643"/>
        <w:rPr>
          <w:rFonts w:ascii="Times New Roman" w:eastAsia="仿宋_GB2312" w:hAnsi="Times New Roman"/>
          <w:sz w:val="32"/>
          <w:szCs w:val="32"/>
        </w:rPr>
      </w:pPr>
      <w:r>
        <w:rPr>
          <w:rFonts w:ascii="楷体_GB2312" w:eastAsia="楷体_GB2312" w:hAnsi="Times New Roman"/>
          <w:b/>
          <w:sz w:val="32"/>
          <w:szCs w:val="32"/>
        </w:rPr>
        <w:t>（二）统筹规划，分级负责。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县级</w:t>
      </w:r>
      <w:r>
        <w:rPr>
          <w:rFonts w:ascii="Times New Roman" w:eastAsia="仿宋_GB2312" w:hAnsi="Times New Roman"/>
          <w:sz w:val="32"/>
          <w:szCs w:val="32"/>
        </w:rPr>
        <w:t>负责区域规划、统筹</w:t>
      </w:r>
      <w:r>
        <w:rPr>
          <w:rFonts w:ascii="Times New Roman" w:eastAsia="仿宋_GB2312" w:hAnsi="Times New Roman"/>
          <w:sz w:val="32"/>
          <w:szCs w:val="32"/>
        </w:rPr>
        <w:lastRenderedPageBreak/>
        <w:t>推进，</w:t>
      </w:r>
      <w:r>
        <w:rPr>
          <w:rFonts w:ascii="Times New Roman" w:eastAsia="仿宋_GB2312" w:hAnsi="Times New Roman" w:hint="eastAsia"/>
          <w:sz w:val="32"/>
          <w:szCs w:val="32"/>
        </w:rPr>
        <w:t>乡镇</w:t>
      </w:r>
      <w:r>
        <w:rPr>
          <w:rFonts w:ascii="Times New Roman" w:eastAsia="仿宋_GB2312" w:hAnsi="Times New Roman"/>
          <w:sz w:val="32"/>
          <w:szCs w:val="32"/>
        </w:rPr>
        <w:t>承担建设任务。各相关部门负责本领域的</w:t>
      </w:r>
      <w:r>
        <w:rPr>
          <w:rFonts w:ascii="Times New Roman" w:eastAsia="仿宋_GB2312" w:hAnsi="Times New Roman" w:hint="eastAsia"/>
          <w:sz w:val="32"/>
          <w:szCs w:val="32"/>
        </w:rPr>
        <w:t>智慧</w:t>
      </w:r>
      <w:r>
        <w:rPr>
          <w:rFonts w:ascii="Times New Roman" w:eastAsia="仿宋_GB2312" w:hAnsi="Times New Roman"/>
          <w:sz w:val="32"/>
          <w:szCs w:val="32"/>
        </w:rPr>
        <w:t>应用推广和拓展性建设任务。</w:t>
      </w:r>
    </w:p>
    <w:p w:rsidR="006D42D7" w:rsidRDefault="00EA2C55" w:rsidP="008C15C5">
      <w:pPr>
        <w:spacing w:line="600" w:lineRule="exact"/>
        <w:ind w:firstLineChars="200" w:firstLine="643"/>
        <w:rPr>
          <w:rFonts w:ascii="Times New Roman" w:eastAsia="仿宋_GB2312" w:hAnsi="Times New Roman"/>
          <w:sz w:val="32"/>
          <w:szCs w:val="32"/>
        </w:rPr>
      </w:pPr>
      <w:r>
        <w:rPr>
          <w:rFonts w:ascii="楷体_GB2312" w:eastAsia="楷体_GB2312" w:hAnsi="Times New Roman"/>
          <w:b/>
          <w:sz w:val="32"/>
          <w:szCs w:val="32"/>
        </w:rPr>
        <w:t>（三）政府主导，多方参与。</w:t>
      </w:r>
      <w:r>
        <w:rPr>
          <w:rFonts w:ascii="Times New Roman" w:eastAsia="仿宋_GB2312" w:hAnsi="Times New Roman"/>
          <w:sz w:val="32"/>
          <w:szCs w:val="32"/>
        </w:rPr>
        <w:t>充分发挥政府主导作用，加强政策引导，动员全社会力量广泛参与，扩大社会合作，探索建立政府支持、企业主体、市场运作的智慧社区建设和运营模式。</w:t>
      </w:r>
    </w:p>
    <w:p w:rsidR="006D42D7" w:rsidRDefault="00EA2C55" w:rsidP="008C15C5">
      <w:pPr>
        <w:spacing w:line="600" w:lineRule="exact"/>
        <w:ind w:firstLineChars="200" w:firstLine="643"/>
        <w:rPr>
          <w:rFonts w:ascii="Times New Roman" w:eastAsia="仿宋_GB2312" w:hAnsi="Times New Roman"/>
          <w:sz w:val="32"/>
          <w:szCs w:val="32"/>
        </w:rPr>
      </w:pPr>
      <w:r>
        <w:rPr>
          <w:rFonts w:ascii="楷体_GB2312" w:eastAsia="楷体_GB2312" w:hAnsi="Times New Roman"/>
          <w:b/>
          <w:sz w:val="32"/>
          <w:szCs w:val="32"/>
        </w:rPr>
        <w:t>（四）整合平台，资源共享。</w:t>
      </w:r>
      <w:r>
        <w:rPr>
          <w:rFonts w:ascii="Times New Roman" w:eastAsia="仿宋_GB2312" w:hAnsi="Times New Roman"/>
          <w:sz w:val="32"/>
          <w:szCs w:val="32"/>
        </w:rPr>
        <w:t>充分整合利用现有资源，推动各类社区信息系统向社区一口式办理平台迁移或集成，增强协同服务能力，实现社区服务事项的全人群覆盖、全口径集成和</w:t>
      </w:r>
      <w:r>
        <w:rPr>
          <w:rFonts w:ascii="Times New Roman" w:eastAsia="仿宋_GB2312" w:hAnsi="Times New Roman" w:hint="eastAsia"/>
          <w:sz w:val="32"/>
          <w:szCs w:val="32"/>
        </w:rPr>
        <w:t>全县</w:t>
      </w:r>
      <w:r>
        <w:rPr>
          <w:rFonts w:ascii="Times New Roman" w:eastAsia="仿宋_GB2312" w:hAnsi="Times New Roman"/>
          <w:sz w:val="32"/>
          <w:szCs w:val="32"/>
        </w:rPr>
        <w:t>域通办，提升社区居民的使用率和满意度。</w:t>
      </w:r>
    </w:p>
    <w:p w:rsidR="006D42D7" w:rsidRDefault="00EA2C55" w:rsidP="008C15C5">
      <w:pPr>
        <w:spacing w:line="60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楷体_GB2312" w:eastAsia="楷体_GB2312" w:hAnsi="Times New Roman"/>
          <w:b/>
          <w:sz w:val="32"/>
          <w:szCs w:val="32"/>
        </w:rPr>
        <w:t>（五）试点先行、分步推进。</w:t>
      </w:r>
      <w:r>
        <w:rPr>
          <w:rFonts w:ascii="仿宋_GB2312" w:eastAsia="仿宋_GB2312" w:hAnsi="仿宋_GB2312" w:cs="仿宋_GB2312" w:hint="eastAsia"/>
          <w:sz w:val="32"/>
          <w:szCs w:val="32"/>
        </w:rPr>
        <w:t>以新安镇高郢社区申报创建第三批全省智慧社区建设试点为契机，结合新安镇青龙社区县级智慧社区试点的创建情况，立足实际，采取先行试点的方式积极稳妥地开展智慧社区建设。</w:t>
      </w:r>
    </w:p>
    <w:p w:rsidR="006D42D7" w:rsidRDefault="00EA2C55" w:rsidP="008C15C5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黑体" w:eastAsia="黑体" w:hAnsi="宋体"/>
          <w:sz w:val="32"/>
          <w:szCs w:val="32"/>
        </w:rPr>
        <w:t>三、建设内容</w:t>
      </w:r>
    </w:p>
    <w:p w:rsidR="006D42D7" w:rsidRDefault="00EA2C55" w:rsidP="008C15C5">
      <w:pPr>
        <w:spacing w:line="600" w:lineRule="exact"/>
        <w:ind w:firstLineChars="200" w:firstLine="643"/>
        <w:rPr>
          <w:rFonts w:ascii="Times New Roman" w:eastAsia="仿宋_GB2312" w:hAnsi="Times New Roman"/>
          <w:sz w:val="32"/>
          <w:szCs w:val="32"/>
        </w:rPr>
      </w:pPr>
      <w:r>
        <w:rPr>
          <w:rFonts w:ascii="楷体_GB2312" w:eastAsia="楷体_GB2312" w:hAnsi="Times New Roman"/>
          <w:b/>
          <w:sz w:val="32"/>
          <w:szCs w:val="32"/>
        </w:rPr>
        <w:t>（</w:t>
      </w:r>
      <w:r>
        <w:rPr>
          <w:rFonts w:ascii="楷体_GB2312" w:eastAsia="楷体_GB2312" w:hAnsi="Times New Roman" w:hint="eastAsia"/>
          <w:b/>
          <w:sz w:val="32"/>
          <w:szCs w:val="32"/>
        </w:rPr>
        <w:t>一</w:t>
      </w:r>
      <w:r>
        <w:rPr>
          <w:rFonts w:ascii="楷体_GB2312" w:eastAsia="楷体_GB2312" w:hAnsi="Times New Roman"/>
          <w:b/>
          <w:sz w:val="32"/>
          <w:szCs w:val="32"/>
        </w:rPr>
        <w:t>）</w:t>
      </w:r>
      <w:r>
        <w:rPr>
          <w:rFonts w:ascii="楷体_GB2312" w:eastAsia="楷体_GB2312" w:hAnsi="Times New Roman" w:hint="eastAsia"/>
          <w:b/>
          <w:sz w:val="32"/>
          <w:szCs w:val="32"/>
        </w:rPr>
        <w:t>提升社区信息化支撑能力</w:t>
      </w:r>
      <w:r>
        <w:rPr>
          <w:rFonts w:ascii="Times New Roman" w:eastAsia="仿宋_GB2312" w:hAnsi="Times New Roman"/>
          <w:b/>
          <w:sz w:val="32"/>
          <w:szCs w:val="32"/>
        </w:rPr>
        <w:t>。</w:t>
      </w:r>
      <w:r>
        <w:rPr>
          <w:rFonts w:ascii="仿宋_GB2312" w:eastAsia="仿宋_GB2312" w:hAnsi="仿宋_GB2312" w:cs="仿宋_GB2312" w:hint="eastAsia"/>
          <w:sz w:val="32"/>
          <w:szCs w:val="32"/>
        </w:rPr>
        <w:t>推进社区互联网设施建设，积极推进宽带网络基础设施适度超前建设和均衡发展，扩大公共区域无线网络覆盖面，在社区事务受理服务中心、生活服务中心、卫生服务中心、文化活动中心等社区重点区域，实现无线网络全覆盖。有序推进物联网技术在智慧社区各相关领域的创新应用实践。加强社区硬件设施建设，配备数字化办公设施及配套服务设施等。</w:t>
      </w:r>
    </w:p>
    <w:p w:rsidR="006D42D7" w:rsidRDefault="00EA2C55" w:rsidP="008C15C5">
      <w:pPr>
        <w:spacing w:line="600" w:lineRule="exact"/>
        <w:ind w:firstLineChars="200" w:firstLine="643"/>
        <w:rPr>
          <w:rFonts w:ascii="Times New Roman" w:eastAsia="仿宋_GB2312" w:hAnsi="Times New Roman"/>
          <w:sz w:val="32"/>
          <w:szCs w:val="32"/>
        </w:rPr>
      </w:pPr>
      <w:r>
        <w:rPr>
          <w:rFonts w:ascii="楷体_GB2312" w:eastAsia="楷体_GB2312" w:hAnsi="Times New Roman"/>
          <w:b/>
          <w:sz w:val="32"/>
          <w:szCs w:val="32"/>
        </w:rPr>
        <w:t>（</w:t>
      </w:r>
      <w:r>
        <w:rPr>
          <w:rFonts w:ascii="楷体_GB2312" w:eastAsia="楷体_GB2312" w:hAnsi="Times New Roman" w:hint="eastAsia"/>
          <w:b/>
          <w:sz w:val="32"/>
          <w:szCs w:val="32"/>
        </w:rPr>
        <w:t>二</w:t>
      </w:r>
      <w:r>
        <w:rPr>
          <w:rFonts w:ascii="楷体_GB2312" w:eastAsia="楷体_GB2312" w:hAnsi="Times New Roman"/>
          <w:b/>
          <w:sz w:val="32"/>
          <w:szCs w:val="32"/>
        </w:rPr>
        <w:t>）建设综合信息管理服务平台。</w:t>
      </w:r>
      <w:r>
        <w:rPr>
          <w:rFonts w:ascii="Times New Roman" w:eastAsia="仿宋_GB2312" w:hAnsi="Times New Roman"/>
          <w:sz w:val="32"/>
          <w:szCs w:val="32"/>
        </w:rPr>
        <w:t>建设社区事务支持</w:t>
      </w:r>
      <w:r>
        <w:rPr>
          <w:rFonts w:ascii="Times New Roman" w:eastAsia="仿宋_GB2312" w:hAnsi="Times New Roman"/>
          <w:sz w:val="32"/>
          <w:szCs w:val="32"/>
        </w:rPr>
        <w:lastRenderedPageBreak/>
        <w:t>系统。规范社区综合管理平台信息共享范围、共享方式和共享标准建设，完善社区事务协商、社区志愿者管理服务、社区事务跟踪管理、社区内部协同工作平台等应用系统，以社区网络平台为基础，整合社区现有的党建、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/>
          <w:sz w:val="32"/>
          <w:szCs w:val="32"/>
        </w:rPr>
        <w:t>网哨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/>
          <w:sz w:val="32"/>
          <w:szCs w:val="32"/>
        </w:rPr>
        <w:t>、综治等业务系统。</w:t>
      </w:r>
    </w:p>
    <w:p w:rsidR="006D42D7" w:rsidRDefault="00EA2C55" w:rsidP="008C15C5">
      <w:pPr>
        <w:spacing w:line="600" w:lineRule="exact"/>
        <w:ind w:firstLineChars="200" w:firstLine="643"/>
        <w:rPr>
          <w:rFonts w:ascii="Times New Roman" w:eastAsia="仿宋_GB2312" w:hAnsi="Times New Roman"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sz w:val="32"/>
          <w:szCs w:val="32"/>
        </w:rPr>
        <w:t>（三）整合共享社区信息资源。</w:t>
      </w:r>
      <w:r>
        <w:rPr>
          <w:rFonts w:ascii="Times New Roman" w:eastAsia="仿宋_GB2312" w:hAnsi="Times New Roman"/>
          <w:sz w:val="32"/>
          <w:szCs w:val="32"/>
        </w:rPr>
        <w:t>依托安徽省政务服务网，收集整理社区基础电子证照、公民信息基础数据，实现政务服务信息与智慧</w:t>
      </w:r>
      <w:r>
        <w:rPr>
          <w:rFonts w:ascii="Times New Roman" w:eastAsia="仿宋_GB2312" w:hAnsi="Times New Roman" w:hint="eastAsia"/>
          <w:sz w:val="32"/>
          <w:szCs w:val="32"/>
        </w:rPr>
        <w:t>来安</w:t>
      </w:r>
      <w:r>
        <w:rPr>
          <w:rFonts w:ascii="Times New Roman" w:eastAsia="仿宋_GB2312" w:hAnsi="Times New Roman"/>
          <w:sz w:val="32"/>
          <w:szCs w:val="32"/>
        </w:rPr>
        <w:t>信息数据共享。结合各部门延伸至社区的工作需求，依托政务服务系统建立部门业务模块，建立社区信息动态交换共享机制。</w:t>
      </w:r>
    </w:p>
    <w:p w:rsidR="006D42D7" w:rsidRDefault="00EA2C55" w:rsidP="008C15C5">
      <w:pPr>
        <w:spacing w:line="600" w:lineRule="exact"/>
        <w:ind w:firstLineChars="200" w:firstLine="643"/>
        <w:rPr>
          <w:rFonts w:ascii="Times New Roman" w:eastAsia="仿宋_GB2312" w:hAnsi="Times New Roman"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（四）深化网格化数字管理模式。</w:t>
      </w:r>
      <w:r>
        <w:rPr>
          <w:rFonts w:ascii="Times New Roman" w:eastAsia="仿宋_GB2312" w:hAnsi="Times New Roman"/>
          <w:sz w:val="32"/>
          <w:szCs w:val="32"/>
        </w:rPr>
        <w:t>按照以楼带房、以户带人、以人带事基本思路，对社区进行科学的网格划分。运用互联网、物联网、大数据、云计算、人工智能等现代信息技术，畅通信息发现报告渠道。实现对社区</w:t>
      </w:r>
      <w:r>
        <w:rPr>
          <w:rFonts w:ascii="Times New Roman" w:eastAsia="仿宋_GB2312" w:hAnsi="Times New Roman"/>
          <w:sz w:val="32"/>
          <w:szCs w:val="32"/>
        </w:rPr>
        <w:t xml:space="preserve"> “</w:t>
      </w:r>
      <w:r>
        <w:rPr>
          <w:rFonts w:ascii="Times New Roman" w:eastAsia="仿宋_GB2312" w:hAnsi="Times New Roman"/>
          <w:sz w:val="32"/>
          <w:szCs w:val="32"/>
        </w:rPr>
        <w:t>人、地、事、物、情、组织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/>
          <w:sz w:val="32"/>
          <w:szCs w:val="32"/>
        </w:rPr>
        <w:t>信息、不同类型的事件分布及处理情况、工作清单任务完成情况等信息的三维、可视、动态管理。</w:t>
      </w:r>
    </w:p>
    <w:p w:rsidR="006D42D7" w:rsidRDefault="00EA2C55" w:rsidP="008C15C5">
      <w:pPr>
        <w:spacing w:line="600" w:lineRule="exact"/>
        <w:ind w:firstLineChars="200" w:firstLine="643"/>
        <w:rPr>
          <w:rFonts w:ascii="Times New Roman" w:eastAsia="仿宋_GB2312" w:hAnsi="Times New Roman"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（五）提升社区治理智能化水平。</w:t>
      </w:r>
      <w:r>
        <w:rPr>
          <w:rFonts w:ascii="Times New Roman" w:eastAsia="仿宋_GB2312" w:hAnsi="Times New Roman"/>
          <w:sz w:val="32"/>
          <w:szCs w:val="32"/>
        </w:rPr>
        <w:t>规范社区综合管理平台信息共享范围、共享方式和共享标准建设，提升工作效率。加快推进跨区域社区服务事项受理，实现跨区域通办，让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/>
          <w:sz w:val="32"/>
          <w:szCs w:val="32"/>
        </w:rPr>
        <w:t>数据多跑腿，市民少跑腿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/>
          <w:sz w:val="32"/>
          <w:szCs w:val="32"/>
        </w:rPr>
        <w:t>，打通居民服务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/>
          <w:sz w:val="32"/>
          <w:szCs w:val="32"/>
        </w:rPr>
        <w:t>最后一公里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/>
          <w:sz w:val="32"/>
          <w:szCs w:val="32"/>
        </w:rPr>
        <w:t>。</w:t>
      </w:r>
    </w:p>
    <w:p w:rsidR="006D42D7" w:rsidRDefault="00EA2C55" w:rsidP="008C15C5">
      <w:pPr>
        <w:spacing w:line="600" w:lineRule="exact"/>
        <w:ind w:firstLineChars="200" w:firstLine="643"/>
        <w:rPr>
          <w:rFonts w:ascii="Times New Roman" w:eastAsia="仿宋_GB2312" w:hAnsi="Times New Roman"/>
          <w:sz w:val="32"/>
          <w:szCs w:val="32"/>
        </w:rPr>
      </w:pPr>
      <w:r>
        <w:rPr>
          <w:rFonts w:ascii="楷体_GB2312" w:eastAsia="楷体_GB2312" w:hAnsi="Times New Roman" w:hint="eastAsia"/>
          <w:b/>
          <w:sz w:val="32"/>
          <w:szCs w:val="32"/>
        </w:rPr>
        <w:t>（六）推进社区信息惠民服务应用。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拓展社区信息惠民综合应用。根据社区居民需求，应用符合社区特点的居民互助信息服务等。提高物业管理智能化水平。推进社区安防应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lastRenderedPageBreak/>
        <w:t>急体系建设。推进社区车辆智能化管理、电梯安全监测等系统建设。推进社区商业增值服务。围绕社区居民生活需求，进一步提升信息化服务水平。</w:t>
      </w:r>
    </w:p>
    <w:p w:rsidR="006D42D7" w:rsidRDefault="00EA2C55" w:rsidP="008C15C5">
      <w:pPr>
        <w:spacing w:line="600" w:lineRule="exact"/>
        <w:ind w:firstLineChars="200" w:firstLine="640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/>
          <w:sz w:val="32"/>
          <w:szCs w:val="32"/>
        </w:rPr>
        <w:t>四、实施</w:t>
      </w:r>
      <w:r>
        <w:rPr>
          <w:rFonts w:ascii="黑体" w:eastAsia="黑体" w:hAnsi="宋体" w:hint="eastAsia"/>
          <w:sz w:val="32"/>
          <w:szCs w:val="32"/>
        </w:rPr>
        <w:t>步骤</w:t>
      </w:r>
    </w:p>
    <w:p w:rsidR="006D42D7" w:rsidRDefault="00EA2C55" w:rsidP="008C15C5">
      <w:pPr>
        <w:spacing w:line="600" w:lineRule="exact"/>
        <w:ind w:firstLineChars="200" w:firstLine="643"/>
        <w:rPr>
          <w:rFonts w:ascii="Times New Roman" w:eastAsia="仿宋_GB2312" w:hAnsi="Times New Roman"/>
          <w:sz w:val="32"/>
          <w:szCs w:val="32"/>
        </w:rPr>
      </w:pPr>
      <w:r>
        <w:rPr>
          <w:rFonts w:ascii="楷体_GB2312" w:eastAsia="楷体_GB2312" w:hAnsi="Times New Roman"/>
          <w:b/>
          <w:sz w:val="32"/>
          <w:szCs w:val="32"/>
        </w:rPr>
        <w:t>（一）试点起步阶段（20</w:t>
      </w:r>
      <w:r>
        <w:rPr>
          <w:rFonts w:ascii="楷体_GB2312" w:eastAsia="楷体_GB2312" w:hAnsi="Times New Roman" w:hint="eastAsia"/>
          <w:b/>
          <w:sz w:val="32"/>
          <w:szCs w:val="32"/>
        </w:rPr>
        <w:t>20</w:t>
      </w:r>
      <w:r>
        <w:rPr>
          <w:rFonts w:ascii="楷体_GB2312" w:eastAsia="楷体_GB2312" w:hAnsi="Times New Roman"/>
          <w:b/>
          <w:sz w:val="32"/>
          <w:szCs w:val="32"/>
        </w:rPr>
        <w:t>年</w:t>
      </w:r>
      <w:r>
        <w:rPr>
          <w:rFonts w:ascii="楷体_GB2312" w:eastAsia="楷体_GB2312" w:hAnsi="Times New Roman" w:hint="eastAsia"/>
          <w:b/>
          <w:sz w:val="32"/>
          <w:szCs w:val="32"/>
        </w:rPr>
        <w:t>5月</w:t>
      </w:r>
      <w:r>
        <w:rPr>
          <w:rFonts w:ascii="楷体_GB2312" w:eastAsia="楷体_GB2312" w:hAnsi="Times New Roman"/>
          <w:b/>
          <w:sz w:val="32"/>
          <w:szCs w:val="32"/>
        </w:rPr>
        <w:t>）。</w:t>
      </w:r>
      <w:r>
        <w:rPr>
          <w:rFonts w:ascii="Times New Roman" w:eastAsia="仿宋_GB2312" w:hAnsi="Times New Roman"/>
          <w:sz w:val="32"/>
          <w:szCs w:val="32"/>
        </w:rPr>
        <w:t>完成对</w:t>
      </w:r>
      <w:r>
        <w:rPr>
          <w:rFonts w:ascii="Times New Roman" w:eastAsia="仿宋_GB2312" w:hAnsi="Times New Roman" w:hint="eastAsia"/>
          <w:sz w:val="32"/>
          <w:szCs w:val="32"/>
        </w:rPr>
        <w:t>试点</w:t>
      </w:r>
      <w:r>
        <w:rPr>
          <w:rFonts w:ascii="Times New Roman" w:eastAsia="仿宋_GB2312" w:hAnsi="Times New Roman"/>
          <w:sz w:val="32"/>
          <w:szCs w:val="32"/>
        </w:rPr>
        <w:t>社区业务系统和资源的详细梳理，开展智慧社区建设试点方案的深化设计工作，对接</w:t>
      </w:r>
      <w:r>
        <w:rPr>
          <w:rFonts w:ascii="Times New Roman" w:eastAsia="仿宋_GB2312" w:hAnsi="Times New Roman" w:hint="eastAsia"/>
          <w:sz w:val="32"/>
          <w:szCs w:val="32"/>
        </w:rPr>
        <w:t>来安县</w:t>
      </w:r>
      <w:r>
        <w:rPr>
          <w:rFonts w:ascii="Times New Roman" w:eastAsia="仿宋_GB2312" w:hAnsi="Times New Roman"/>
          <w:sz w:val="32"/>
          <w:szCs w:val="32"/>
        </w:rPr>
        <w:t>已有的统一平台技术标准。</w:t>
      </w:r>
    </w:p>
    <w:p w:rsidR="006D42D7" w:rsidRDefault="00EA2C55" w:rsidP="008C15C5">
      <w:pPr>
        <w:spacing w:line="600" w:lineRule="exact"/>
        <w:ind w:firstLineChars="200" w:firstLine="643"/>
        <w:rPr>
          <w:rFonts w:ascii="Times New Roman" w:eastAsia="仿宋_GB2312" w:hAnsi="Times New Roman"/>
          <w:sz w:val="32"/>
          <w:szCs w:val="32"/>
        </w:rPr>
      </w:pPr>
      <w:r>
        <w:rPr>
          <w:rFonts w:ascii="楷体_GB2312" w:eastAsia="楷体_GB2312" w:hAnsi="Times New Roman" w:hint="eastAsia"/>
          <w:b/>
          <w:sz w:val="32"/>
          <w:szCs w:val="32"/>
        </w:rPr>
        <w:t>（二）试点推进阶段（2020年6月-11月）。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在分析借鉴前期其他县区</w:t>
      </w:r>
      <w:r>
        <w:rPr>
          <w:rFonts w:ascii="Times New Roman" w:eastAsia="仿宋_GB2312" w:hAnsi="Times New Roman" w:hint="eastAsia"/>
          <w:sz w:val="32"/>
          <w:szCs w:val="32"/>
        </w:rPr>
        <w:t>省</w:t>
      </w:r>
      <w:r>
        <w:rPr>
          <w:rFonts w:ascii="Times New Roman" w:eastAsia="仿宋_GB2312" w:hAnsi="Times New Roman"/>
          <w:sz w:val="32"/>
          <w:szCs w:val="32"/>
        </w:rPr>
        <w:t>级智慧社区试点</w:t>
      </w:r>
      <w:r>
        <w:rPr>
          <w:rFonts w:ascii="Times New Roman" w:eastAsia="仿宋_GB2312" w:hAnsi="Times New Roman" w:hint="eastAsia"/>
          <w:sz w:val="32"/>
          <w:szCs w:val="32"/>
        </w:rPr>
        <w:t>及我县县级智慧社区试点</w:t>
      </w:r>
      <w:r>
        <w:rPr>
          <w:rFonts w:ascii="Times New Roman" w:eastAsia="仿宋_GB2312" w:hAnsi="Times New Roman"/>
          <w:sz w:val="32"/>
          <w:szCs w:val="32"/>
        </w:rPr>
        <w:t>经验基础</w:t>
      </w:r>
      <w:r>
        <w:rPr>
          <w:rFonts w:ascii="Times New Roman" w:eastAsia="仿宋_GB2312" w:hAnsi="Times New Roman" w:hint="eastAsia"/>
          <w:sz w:val="32"/>
          <w:szCs w:val="32"/>
        </w:rPr>
        <w:t>上</w:t>
      </w:r>
      <w:r>
        <w:rPr>
          <w:rFonts w:ascii="Times New Roman" w:eastAsia="仿宋_GB2312" w:hAnsi="Times New Roman"/>
          <w:sz w:val="32"/>
          <w:szCs w:val="32"/>
        </w:rPr>
        <w:t>，确定</w:t>
      </w:r>
      <w:r>
        <w:rPr>
          <w:rFonts w:ascii="Times New Roman" w:eastAsia="仿宋_GB2312" w:hAnsi="Times New Roman" w:hint="eastAsia"/>
          <w:sz w:val="32"/>
          <w:szCs w:val="32"/>
        </w:rPr>
        <w:t>高郢</w:t>
      </w:r>
      <w:r>
        <w:rPr>
          <w:rFonts w:ascii="Times New Roman" w:eastAsia="仿宋_GB2312" w:hAnsi="Times New Roman"/>
          <w:sz w:val="32"/>
          <w:szCs w:val="32"/>
        </w:rPr>
        <w:t>社区</w:t>
      </w:r>
      <w:r>
        <w:rPr>
          <w:rFonts w:ascii="Times New Roman" w:eastAsia="仿宋_GB2312" w:hAnsi="Times New Roman" w:hint="eastAsia"/>
          <w:sz w:val="32"/>
          <w:szCs w:val="32"/>
        </w:rPr>
        <w:t>作为省</w:t>
      </w:r>
      <w:r>
        <w:rPr>
          <w:rFonts w:ascii="Times New Roman" w:eastAsia="仿宋_GB2312" w:hAnsi="Times New Roman"/>
          <w:sz w:val="32"/>
          <w:szCs w:val="32"/>
        </w:rPr>
        <w:t>级智慧社区试点</w:t>
      </w:r>
      <w:r>
        <w:rPr>
          <w:rFonts w:ascii="Times New Roman" w:eastAsia="仿宋_GB2312" w:hAnsi="Times New Roman" w:hint="eastAsia"/>
          <w:sz w:val="32"/>
          <w:szCs w:val="32"/>
        </w:rPr>
        <w:t>申报单位</w:t>
      </w:r>
      <w:r>
        <w:rPr>
          <w:rFonts w:ascii="Times New Roman" w:eastAsia="仿宋_GB2312" w:hAnsi="Times New Roman"/>
          <w:sz w:val="32"/>
          <w:szCs w:val="32"/>
        </w:rPr>
        <w:t>，</w:t>
      </w:r>
      <w:r>
        <w:rPr>
          <w:rFonts w:ascii="Times New Roman" w:eastAsia="仿宋_GB2312" w:hAnsi="Times New Roman" w:hint="eastAsia"/>
          <w:sz w:val="32"/>
          <w:szCs w:val="32"/>
        </w:rPr>
        <w:t>青龙社区作为县级智慧社区试点，</w:t>
      </w:r>
      <w:r>
        <w:rPr>
          <w:rFonts w:ascii="Times New Roman" w:eastAsia="仿宋_GB2312" w:hAnsi="Times New Roman"/>
          <w:sz w:val="32"/>
          <w:szCs w:val="32"/>
        </w:rPr>
        <w:t>进一步完善社区综合管理平台和社区服务综合信息系统，同步提升智慧社区基础设施建设水平。</w:t>
      </w:r>
    </w:p>
    <w:p w:rsidR="006D42D7" w:rsidRDefault="00EA2C55" w:rsidP="008C15C5">
      <w:pPr>
        <w:spacing w:line="600" w:lineRule="exact"/>
        <w:ind w:firstLineChars="200" w:firstLine="643"/>
        <w:rPr>
          <w:rFonts w:ascii="Times New Roman" w:eastAsia="仿宋_GB2312" w:hAnsi="Times New Roman"/>
          <w:sz w:val="32"/>
          <w:szCs w:val="32"/>
        </w:rPr>
      </w:pPr>
      <w:r>
        <w:rPr>
          <w:rFonts w:ascii="楷体_GB2312" w:eastAsia="楷体_GB2312" w:hAnsi="Times New Roman"/>
          <w:b/>
          <w:sz w:val="32"/>
          <w:szCs w:val="32"/>
        </w:rPr>
        <w:t>（三）推广提升阶段（202</w:t>
      </w:r>
      <w:r>
        <w:rPr>
          <w:rFonts w:ascii="楷体_GB2312" w:eastAsia="楷体_GB2312" w:hAnsi="Times New Roman" w:hint="eastAsia"/>
          <w:b/>
          <w:sz w:val="32"/>
          <w:szCs w:val="32"/>
        </w:rPr>
        <w:t>0</w:t>
      </w:r>
      <w:r>
        <w:rPr>
          <w:rFonts w:ascii="楷体_GB2312" w:eastAsia="楷体_GB2312" w:hAnsi="Times New Roman"/>
          <w:b/>
          <w:sz w:val="32"/>
          <w:szCs w:val="32"/>
        </w:rPr>
        <w:t>年</w:t>
      </w:r>
      <w:r>
        <w:rPr>
          <w:rFonts w:ascii="楷体_GB2312" w:eastAsia="楷体_GB2312" w:hAnsi="Times New Roman" w:hint="eastAsia"/>
          <w:b/>
          <w:sz w:val="32"/>
          <w:szCs w:val="32"/>
        </w:rPr>
        <w:t>12月</w:t>
      </w:r>
      <w:r>
        <w:rPr>
          <w:rFonts w:ascii="楷体_GB2312" w:eastAsia="楷体_GB2312" w:hAnsi="Times New Roman"/>
          <w:b/>
          <w:sz w:val="32"/>
          <w:szCs w:val="32"/>
        </w:rPr>
        <w:t>起）。</w:t>
      </w:r>
      <w:r>
        <w:rPr>
          <w:rFonts w:ascii="Times New Roman" w:eastAsia="仿宋_GB2312" w:hAnsi="Times New Roman"/>
          <w:sz w:val="32"/>
          <w:szCs w:val="32"/>
        </w:rPr>
        <w:t>根据试点情况对平台进行整改和完善工作，</w:t>
      </w:r>
      <w:r>
        <w:rPr>
          <w:rFonts w:ascii="Times New Roman" w:eastAsia="仿宋_GB2312" w:hAnsi="Times New Roman" w:hint="eastAsia"/>
          <w:sz w:val="32"/>
          <w:szCs w:val="32"/>
        </w:rPr>
        <w:t>继续</w:t>
      </w:r>
      <w:r>
        <w:rPr>
          <w:rFonts w:ascii="Times New Roman" w:eastAsia="仿宋_GB2312" w:hAnsi="Times New Roman"/>
          <w:sz w:val="32"/>
          <w:szCs w:val="32"/>
        </w:rPr>
        <w:t>选择</w:t>
      </w:r>
      <w:r>
        <w:rPr>
          <w:rFonts w:ascii="Times New Roman" w:eastAsia="仿宋_GB2312" w:hAnsi="Times New Roman"/>
          <w:sz w:val="32"/>
          <w:szCs w:val="32"/>
        </w:rPr>
        <w:t>1</w:t>
      </w:r>
      <w:r>
        <w:rPr>
          <w:rFonts w:ascii="Times New Roman" w:eastAsia="仿宋_GB2312" w:hAnsi="Times New Roman"/>
          <w:sz w:val="32"/>
          <w:szCs w:val="32"/>
        </w:rPr>
        <w:t>－</w:t>
      </w:r>
      <w:r>
        <w:rPr>
          <w:rFonts w:ascii="Times New Roman" w:eastAsia="仿宋_GB2312" w:hAnsi="Times New Roman"/>
          <w:sz w:val="32"/>
          <w:szCs w:val="32"/>
        </w:rPr>
        <w:t>2</w:t>
      </w:r>
      <w:r>
        <w:rPr>
          <w:rFonts w:ascii="Times New Roman" w:eastAsia="仿宋_GB2312" w:hAnsi="Times New Roman"/>
          <w:sz w:val="32"/>
          <w:szCs w:val="32"/>
        </w:rPr>
        <w:t>个城市社区推广应用，建成智慧社区示范点，形成可推广、可复制的智慧社区建设模式。</w:t>
      </w:r>
    </w:p>
    <w:p w:rsidR="006D42D7" w:rsidRDefault="00EA2C55" w:rsidP="008C15C5">
      <w:pPr>
        <w:spacing w:line="600" w:lineRule="exact"/>
        <w:ind w:firstLineChars="200" w:firstLine="640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/>
          <w:sz w:val="32"/>
          <w:szCs w:val="32"/>
        </w:rPr>
        <w:t>五、保障</w:t>
      </w:r>
      <w:r>
        <w:rPr>
          <w:rFonts w:ascii="黑体" w:eastAsia="黑体" w:hAnsi="宋体" w:hint="eastAsia"/>
          <w:sz w:val="32"/>
          <w:szCs w:val="32"/>
        </w:rPr>
        <w:t>措施</w:t>
      </w:r>
    </w:p>
    <w:p w:rsidR="006D42D7" w:rsidRDefault="00EA2C55" w:rsidP="008C15C5">
      <w:pPr>
        <w:spacing w:line="600" w:lineRule="exact"/>
        <w:ind w:firstLineChars="200" w:firstLine="643"/>
        <w:rPr>
          <w:rFonts w:ascii="Times New Roman" w:eastAsia="仿宋_GB2312" w:hAnsi="Times New Roman"/>
          <w:sz w:val="32"/>
          <w:szCs w:val="32"/>
        </w:rPr>
      </w:pPr>
      <w:r>
        <w:rPr>
          <w:rFonts w:ascii="楷体_GB2312" w:eastAsia="楷体_GB2312" w:hAnsi="Times New Roman"/>
          <w:b/>
          <w:sz w:val="32"/>
          <w:szCs w:val="32"/>
        </w:rPr>
        <w:t>（一）加强组织领导。</w:t>
      </w:r>
      <w:r>
        <w:rPr>
          <w:rFonts w:ascii="Times New Roman" w:eastAsia="仿宋_GB2312" w:hAnsi="Times New Roman"/>
          <w:sz w:val="32"/>
          <w:szCs w:val="32"/>
        </w:rPr>
        <w:t>在</w:t>
      </w:r>
      <w:r>
        <w:rPr>
          <w:rFonts w:ascii="Times New Roman" w:eastAsia="仿宋_GB2312" w:hAnsi="Times New Roman" w:hint="eastAsia"/>
          <w:sz w:val="32"/>
          <w:szCs w:val="32"/>
        </w:rPr>
        <w:t>县</w:t>
      </w:r>
      <w:r>
        <w:rPr>
          <w:rFonts w:ascii="Times New Roman" w:eastAsia="仿宋_GB2312" w:hAnsi="Times New Roman"/>
          <w:sz w:val="32"/>
          <w:szCs w:val="32"/>
        </w:rPr>
        <w:t>委、</w:t>
      </w:r>
      <w:r>
        <w:rPr>
          <w:rFonts w:ascii="Times New Roman" w:eastAsia="仿宋_GB2312" w:hAnsi="Times New Roman" w:hint="eastAsia"/>
          <w:sz w:val="32"/>
          <w:szCs w:val="32"/>
        </w:rPr>
        <w:t>县</w:t>
      </w:r>
      <w:r>
        <w:rPr>
          <w:rFonts w:ascii="Times New Roman" w:eastAsia="仿宋_GB2312" w:hAnsi="Times New Roman"/>
          <w:sz w:val="32"/>
          <w:szCs w:val="32"/>
        </w:rPr>
        <w:t>政府领导下，各</w:t>
      </w:r>
      <w:r>
        <w:rPr>
          <w:rFonts w:ascii="Times New Roman" w:eastAsia="仿宋_GB2312" w:hAnsi="Times New Roman" w:hint="eastAsia"/>
          <w:sz w:val="32"/>
          <w:szCs w:val="32"/>
        </w:rPr>
        <w:t>乡镇</w:t>
      </w:r>
      <w:r>
        <w:rPr>
          <w:rFonts w:ascii="Times New Roman" w:eastAsia="仿宋_GB2312" w:hAnsi="Times New Roman"/>
          <w:sz w:val="32"/>
          <w:szCs w:val="32"/>
        </w:rPr>
        <w:t>、各相关部门分工协作，将推进智慧社区建设试点纳入智慧城市建设工作统筹推进，及时建立协调机制，同步规划、同步部署、同步推进，合力推动智慧社区整体设计和系统实施工作，科学有力推进智慧社区建设试点，不断提升社区治理和</w:t>
      </w:r>
      <w:r>
        <w:rPr>
          <w:rFonts w:ascii="Times New Roman" w:eastAsia="仿宋_GB2312" w:hAnsi="Times New Roman"/>
          <w:sz w:val="32"/>
          <w:szCs w:val="32"/>
        </w:rPr>
        <w:lastRenderedPageBreak/>
        <w:t>居民服务的智能化、现代化水平。</w:t>
      </w:r>
    </w:p>
    <w:p w:rsidR="006D42D7" w:rsidRDefault="00EA2C55" w:rsidP="008C15C5">
      <w:pPr>
        <w:spacing w:line="600" w:lineRule="exact"/>
        <w:ind w:firstLineChars="200" w:firstLine="643"/>
        <w:rPr>
          <w:rFonts w:ascii="Times New Roman" w:eastAsia="仿宋_GB2312" w:hAnsi="Times New Roman"/>
          <w:sz w:val="32"/>
          <w:szCs w:val="32"/>
        </w:rPr>
      </w:pPr>
      <w:r>
        <w:rPr>
          <w:rFonts w:ascii="楷体_GB2312" w:eastAsia="楷体_GB2312" w:hAnsi="Times New Roman"/>
          <w:b/>
          <w:sz w:val="32"/>
          <w:szCs w:val="32"/>
        </w:rPr>
        <w:t>（二）落实资金保障。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县级财政保障省级申创试点的建设及维护经费，</w:t>
      </w:r>
      <w:r>
        <w:rPr>
          <w:rFonts w:ascii="Times New Roman" w:eastAsia="仿宋_GB2312" w:hAnsi="Times New Roman"/>
          <w:sz w:val="32"/>
          <w:szCs w:val="32"/>
        </w:rPr>
        <w:t>各</w:t>
      </w:r>
      <w:r>
        <w:rPr>
          <w:rFonts w:ascii="Times New Roman" w:eastAsia="仿宋_GB2312" w:hAnsi="Times New Roman" w:hint="eastAsia"/>
          <w:sz w:val="32"/>
          <w:szCs w:val="32"/>
        </w:rPr>
        <w:t>乡镇要保障</w:t>
      </w:r>
      <w:r>
        <w:rPr>
          <w:rFonts w:ascii="Times New Roman" w:eastAsia="仿宋_GB2312" w:hAnsi="Times New Roman"/>
          <w:sz w:val="32"/>
          <w:szCs w:val="32"/>
        </w:rPr>
        <w:t>落实</w:t>
      </w:r>
      <w:r>
        <w:rPr>
          <w:rFonts w:ascii="Times New Roman" w:eastAsia="仿宋_GB2312" w:hAnsi="Times New Roman" w:hint="eastAsia"/>
          <w:sz w:val="32"/>
          <w:szCs w:val="32"/>
        </w:rPr>
        <w:t>其他试点的</w:t>
      </w:r>
      <w:r>
        <w:rPr>
          <w:rFonts w:ascii="Times New Roman" w:eastAsia="仿宋_GB2312" w:hAnsi="Times New Roman"/>
          <w:sz w:val="32"/>
          <w:szCs w:val="32"/>
        </w:rPr>
        <w:t>建设</w:t>
      </w:r>
      <w:r>
        <w:rPr>
          <w:rFonts w:ascii="Times New Roman" w:eastAsia="仿宋_GB2312" w:hAnsi="Times New Roman" w:hint="eastAsia"/>
          <w:sz w:val="32"/>
          <w:szCs w:val="32"/>
        </w:rPr>
        <w:t>及</w:t>
      </w:r>
      <w:r>
        <w:rPr>
          <w:rFonts w:ascii="Times New Roman" w:eastAsia="仿宋_GB2312" w:hAnsi="Times New Roman"/>
          <w:sz w:val="32"/>
          <w:szCs w:val="32"/>
        </w:rPr>
        <w:t>维护经费</w:t>
      </w:r>
      <w:r>
        <w:rPr>
          <w:rFonts w:ascii="Times New Roman" w:eastAsia="仿宋_GB2312" w:hAnsi="Times New Roman" w:hint="eastAsia"/>
          <w:sz w:val="32"/>
          <w:szCs w:val="32"/>
        </w:rPr>
        <w:t>，</w:t>
      </w:r>
      <w:r>
        <w:rPr>
          <w:rFonts w:ascii="Times New Roman" w:eastAsia="仿宋_GB2312" w:hAnsi="Times New Roman"/>
          <w:sz w:val="32"/>
          <w:szCs w:val="32"/>
        </w:rPr>
        <w:t>各相关部门</w:t>
      </w:r>
      <w:r>
        <w:rPr>
          <w:rFonts w:ascii="Times New Roman" w:eastAsia="仿宋_GB2312" w:hAnsi="Times New Roman" w:hint="eastAsia"/>
          <w:sz w:val="32"/>
          <w:szCs w:val="32"/>
        </w:rPr>
        <w:t>要统筹</w:t>
      </w:r>
      <w:r>
        <w:rPr>
          <w:rFonts w:ascii="Times New Roman" w:eastAsia="仿宋_GB2312" w:hAnsi="Times New Roman"/>
          <w:sz w:val="32"/>
          <w:szCs w:val="32"/>
        </w:rPr>
        <w:t>安排</w:t>
      </w:r>
      <w:r>
        <w:rPr>
          <w:rFonts w:ascii="Times New Roman" w:eastAsia="仿宋_GB2312" w:hAnsi="Times New Roman" w:hint="eastAsia"/>
          <w:sz w:val="32"/>
          <w:szCs w:val="32"/>
        </w:rPr>
        <w:t>相关</w:t>
      </w:r>
      <w:r>
        <w:rPr>
          <w:rFonts w:ascii="Times New Roman" w:eastAsia="仿宋_GB2312" w:hAnsi="Times New Roman"/>
          <w:sz w:val="32"/>
          <w:szCs w:val="32"/>
        </w:rPr>
        <w:t>专项资金</w:t>
      </w:r>
      <w:r>
        <w:rPr>
          <w:rFonts w:ascii="Times New Roman" w:eastAsia="仿宋_GB2312" w:hAnsi="Times New Roman" w:hint="eastAsia"/>
          <w:sz w:val="32"/>
          <w:szCs w:val="32"/>
        </w:rPr>
        <w:t>，综合投入智慧社区建设</w:t>
      </w:r>
      <w:r>
        <w:rPr>
          <w:rFonts w:ascii="Times New Roman" w:eastAsia="仿宋_GB2312" w:hAnsi="Times New Roman"/>
          <w:sz w:val="32"/>
          <w:szCs w:val="32"/>
        </w:rPr>
        <w:t>。同时充分发挥市场作用，积极探索政府搭台、企业运作、社会参与的多方投入机制。</w:t>
      </w:r>
    </w:p>
    <w:p w:rsidR="006D42D7" w:rsidRDefault="00EA2C55" w:rsidP="008C15C5">
      <w:pPr>
        <w:spacing w:line="600" w:lineRule="exact"/>
        <w:ind w:firstLineChars="200" w:firstLine="643"/>
        <w:rPr>
          <w:rFonts w:ascii="Times New Roman" w:eastAsia="仿宋_GB2312" w:hAnsi="Times New Roman"/>
          <w:sz w:val="32"/>
          <w:szCs w:val="32"/>
        </w:rPr>
      </w:pPr>
      <w:r>
        <w:rPr>
          <w:rFonts w:ascii="楷体_GB2312" w:eastAsia="楷体_GB2312" w:hAnsi="Times New Roman"/>
          <w:b/>
          <w:sz w:val="32"/>
          <w:szCs w:val="32"/>
        </w:rPr>
        <w:t>（三）营造创新氛围。</w:t>
      </w:r>
      <w:r>
        <w:rPr>
          <w:rFonts w:ascii="Times New Roman" w:eastAsia="仿宋_GB2312" w:hAnsi="Times New Roman"/>
          <w:sz w:val="32"/>
          <w:szCs w:val="32"/>
        </w:rPr>
        <w:t>各</w:t>
      </w:r>
      <w:r>
        <w:rPr>
          <w:rFonts w:ascii="Times New Roman" w:eastAsia="仿宋_GB2312" w:hAnsi="Times New Roman" w:hint="eastAsia"/>
          <w:sz w:val="32"/>
          <w:szCs w:val="32"/>
        </w:rPr>
        <w:t>乡镇</w:t>
      </w:r>
      <w:r>
        <w:rPr>
          <w:rFonts w:ascii="Times New Roman" w:eastAsia="仿宋_GB2312" w:hAnsi="Times New Roman"/>
          <w:sz w:val="32"/>
          <w:szCs w:val="32"/>
        </w:rPr>
        <w:t>、各相关部门加强对</w:t>
      </w:r>
      <w:r>
        <w:rPr>
          <w:rFonts w:ascii="Times New Roman" w:eastAsia="仿宋_GB2312" w:hAnsi="Times New Roman" w:hint="eastAsia"/>
          <w:sz w:val="32"/>
          <w:szCs w:val="32"/>
        </w:rPr>
        <w:t>全县</w:t>
      </w:r>
      <w:r>
        <w:rPr>
          <w:rFonts w:ascii="Times New Roman" w:eastAsia="仿宋_GB2312" w:hAnsi="Times New Roman"/>
          <w:sz w:val="32"/>
          <w:szCs w:val="32"/>
        </w:rPr>
        <w:t>智慧社区建设宣传和普及工作，鼓励支持探索创新特色功能，充分利用先进信息技术完善社区便民应用，因地制宜推动智慧社区建设向纵深发展。</w:t>
      </w:r>
    </w:p>
    <w:bookmarkEnd w:id="0"/>
    <w:p w:rsidR="00416331" w:rsidRDefault="00416331" w:rsidP="008C15C5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:rsidR="00416331" w:rsidRDefault="00416331" w:rsidP="002905FA">
      <w:pPr>
        <w:spacing w:line="7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:rsidR="00416331" w:rsidRDefault="00416331" w:rsidP="002905FA">
      <w:pPr>
        <w:spacing w:line="7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:rsidR="00416331" w:rsidRDefault="00416331" w:rsidP="002905FA">
      <w:pPr>
        <w:spacing w:line="7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:rsidR="00416331" w:rsidRDefault="00416331" w:rsidP="002905FA">
      <w:pPr>
        <w:spacing w:line="7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:rsidR="00416331" w:rsidRDefault="00416331" w:rsidP="002905FA">
      <w:pPr>
        <w:spacing w:line="7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:rsidR="00416331" w:rsidRDefault="00416331" w:rsidP="002905FA">
      <w:pPr>
        <w:spacing w:line="7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:rsidR="00416331" w:rsidRDefault="00416331" w:rsidP="002905FA">
      <w:pPr>
        <w:spacing w:line="7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:rsidR="00416331" w:rsidRPr="00A5085B" w:rsidRDefault="00416331" w:rsidP="002905FA">
      <w:pPr>
        <w:spacing w:line="7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:rsidR="00416331" w:rsidRDefault="00416331" w:rsidP="002905FA">
      <w:pPr>
        <w:spacing w:line="7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:rsidR="00416331" w:rsidRDefault="00416331" w:rsidP="002905FA">
      <w:pPr>
        <w:spacing w:line="7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:rsidR="004A697A" w:rsidRDefault="004A697A" w:rsidP="002905FA">
      <w:pPr>
        <w:spacing w:line="7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  <w:sectPr w:rsidR="004A697A" w:rsidSect="00061EA5">
          <w:footerReference w:type="even" r:id="rId10"/>
          <w:footerReference w:type="default" r:id="rId11"/>
          <w:pgSz w:w="11906" w:h="16838"/>
          <w:pgMar w:top="1440" w:right="1800" w:bottom="1440" w:left="1800" w:header="851" w:footer="992" w:gutter="0"/>
          <w:pgNumType w:fmt="numberInDash" w:start="2"/>
          <w:cols w:space="425"/>
          <w:docGrid w:type="lines" w:linePitch="312"/>
        </w:sectPr>
      </w:pPr>
    </w:p>
    <w:p w:rsidR="00416331" w:rsidRDefault="00416331" w:rsidP="002905FA">
      <w:pPr>
        <w:spacing w:line="7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:rsidR="00416331" w:rsidRDefault="00416331" w:rsidP="002905FA">
      <w:pPr>
        <w:spacing w:line="7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:rsidR="00416331" w:rsidRDefault="00416331" w:rsidP="002905FA">
      <w:pPr>
        <w:spacing w:line="7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:rsidR="00416331" w:rsidRDefault="00416331" w:rsidP="002905FA">
      <w:pPr>
        <w:spacing w:line="7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:rsidR="005D3AF3" w:rsidRDefault="005D3AF3" w:rsidP="002905FA">
      <w:pPr>
        <w:spacing w:line="700" w:lineRule="exact"/>
        <w:rPr>
          <w:rFonts w:ascii="仿宋_GB2312" w:eastAsia="仿宋_GB2312" w:hAnsi="Arial" w:cs="仿宋_GB2312"/>
          <w:color w:val="515151"/>
          <w:sz w:val="32"/>
          <w:szCs w:val="32"/>
        </w:rPr>
      </w:pPr>
    </w:p>
    <w:p w:rsidR="005D3AF3" w:rsidRDefault="005D3AF3" w:rsidP="002905FA">
      <w:pPr>
        <w:spacing w:line="700" w:lineRule="exact"/>
        <w:rPr>
          <w:rFonts w:ascii="仿宋_GB2312" w:eastAsia="仿宋_GB2312" w:hAnsi="Arial" w:cs="仿宋_GB2312"/>
          <w:color w:val="515151"/>
          <w:sz w:val="32"/>
          <w:szCs w:val="32"/>
        </w:rPr>
      </w:pPr>
    </w:p>
    <w:p w:rsidR="002905FA" w:rsidRDefault="002905FA" w:rsidP="002905FA">
      <w:pPr>
        <w:spacing w:line="700" w:lineRule="exact"/>
        <w:rPr>
          <w:rFonts w:ascii="仿宋_GB2312" w:eastAsia="仿宋_GB2312" w:hAnsi="Arial" w:cs="仿宋_GB2312"/>
          <w:color w:val="515151"/>
          <w:sz w:val="32"/>
          <w:szCs w:val="32"/>
        </w:rPr>
      </w:pPr>
    </w:p>
    <w:p w:rsidR="002905FA" w:rsidRDefault="002905FA" w:rsidP="002905FA">
      <w:pPr>
        <w:spacing w:line="700" w:lineRule="exact"/>
        <w:rPr>
          <w:rFonts w:ascii="仿宋_GB2312" w:eastAsia="仿宋_GB2312" w:hAnsi="Arial" w:cs="仿宋_GB2312"/>
          <w:color w:val="515151"/>
          <w:sz w:val="32"/>
          <w:szCs w:val="32"/>
        </w:rPr>
      </w:pPr>
    </w:p>
    <w:p w:rsidR="002905FA" w:rsidRDefault="002905FA" w:rsidP="002905FA">
      <w:pPr>
        <w:spacing w:line="700" w:lineRule="exact"/>
        <w:rPr>
          <w:rFonts w:ascii="仿宋_GB2312" w:eastAsia="仿宋_GB2312" w:hAnsi="Arial" w:cs="仿宋_GB2312"/>
          <w:color w:val="515151"/>
          <w:sz w:val="32"/>
          <w:szCs w:val="32"/>
        </w:rPr>
      </w:pPr>
    </w:p>
    <w:p w:rsidR="002905FA" w:rsidRDefault="002905FA" w:rsidP="002905FA">
      <w:pPr>
        <w:spacing w:line="700" w:lineRule="exact"/>
        <w:rPr>
          <w:rFonts w:ascii="仿宋_GB2312" w:eastAsia="仿宋_GB2312" w:hAnsi="Arial" w:cs="仿宋_GB2312"/>
          <w:color w:val="515151"/>
          <w:sz w:val="32"/>
          <w:szCs w:val="32"/>
        </w:rPr>
      </w:pPr>
    </w:p>
    <w:p w:rsidR="002905FA" w:rsidRDefault="002905FA" w:rsidP="002905FA">
      <w:pPr>
        <w:spacing w:line="700" w:lineRule="exact"/>
        <w:rPr>
          <w:rFonts w:ascii="仿宋_GB2312" w:eastAsia="仿宋_GB2312" w:hAnsi="Arial" w:cs="仿宋_GB2312"/>
          <w:color w:val="515151"/>
          <w:sz w:val="32"/>
          <w:szCs w:val="32"/>
        </w:rPr>
      </w:pPr>
    </w:p>
    <w:p w:rsidR="002905FA" w:rsidRDefault="002905FA" w:rsidP="002905FA">
      <w:pPr>
        <w:spacing w:line="700" w:lineRule="exact"/>
        <w:rPr>
          <w:rFonts w:ascii="仿宋_GB2312" w:eastAsia="仿宋_GB2312" w:hAnsi="Arial" w:cs="仿宋_GB2312"/>
          <w:color w:val="515151"/>
          <w:sz w:val="32"/>
          <w:szCs w:val="32"/>
        </w:rPr>
      </w:pPr>
    </w:p>
    <w:p w:rsidR="002905FA" w:rsidRDefault="002905FA" w:rsidP="002905FA">
      <w:pPr>
        <w:spacing w:line="700" w:lineRule="exact"/>
        <w:rPr>
          <w:rFonts w:ascii="仿宋_GB2312" w:eastAsia="仿宋_GB2312" w:hAnsi="Arial" w:cs="仿宋_GB2312"/>
          <w:color w:val="515151"/>
          <w:sz w:val="32"/>
          <w:szCs w:val="32"/>
        </w:rPr>
      </w:pPr>
    </w:p>
    <w:p w:rsidR="002905FA" w:rsidRDefault="002905FA" w:rsidP="002905FA">
      <w:pPr>
        <w:spacing w:line="700" w:lineRule="exact"/>
        <w:rPr>
          <w:rFonts w:ascii="仿宋_GB2312" w:eastAsia="仿宋_GB2312" w:hAnsi="Arial" w:cs="仿宋_GB2312"/>
          <w:color w:val="515151"/>
          <w:sz w:val="32"/>
          <w:szCs w:val="32"/>
        </w:rPr>
      </w:pPr>
    </w:p>
    <w:p w:rsidR="002905FA" w:rsidRDefault="002905FA" w:rsidP="002905FA">
      <w:pPr>
        <w:spacing w:line="700" w:lineRule="exact"/>
        <w:rPr>
          <w:rFonts w:ascii="仿宋_GB2312" w:eastAsia="仿宋_GB2312" w:hAnsi="Arial" w:cs="仿宋_GB2312"/>
          <w:color w:val="515151"/>
          <w:sz w:val="32"/>
          <w:szCs w:val="32"/>
        </w:rPr>
      </w:pPr>
    </w:p>
    <w:p w:rsidR="002905FA" w:rsidRDefault="002905FA" w:rsidP="002905FA">
      <w:pPr>
        <w:spacing w:line="700" w:lineRule="exact"/>
        <w:rPr>
          <w:rFonts w:ascii="仿宋_GB2312" w:eastAsia="仿宋_GB2312" w:hAnsi="Arial" w:cs="仿宋_GB2312"/>
          <w:color w:val="515151"/>
          <w:sz w:val="32"/>
          <w:szCs w:val="32"/>
        </w:rPr>
      </w:pPr>
    </w:p>
    <w:p w:rsidR="002905FA" w:rsidRDefault="002905FA" w:rsidP="002905FA">
      <w:pPr>
        <w:spacing w:line="700" w:lineRule="exact"/>
        <w:rPr>
          <w:rFonts w:ascii="仿宋_GB2312" w:eastAsia="仿宋_GB2312" w:hAnsi="Arial" w:cs="仿宋_GB2312"/>
          <w:color w:val="515151"/>
          <w:sz w:val="32"/>
          <w:szCs w:val="32"/>
        </w:rPr>
      </w:pPr>
    </w:p>
    <w:p w:rsidR="002905FA" w:rsidRDefault="002905FA" w:rsidP="002905FA">
      <w:pPr>
        <w:spacing w:line="700" w:lineRule="exact"/>
        <w:rPr>
          <w:rFonts w:ascii="仿宋_GB2312" w:eastAsia="仿宋_GB2312" w:hAnsi="Arial" w:cs="仿宋_GB2312"/>
          <w:color w:val="515151"/>
          <w:sz w:val="32"/>
          <w:szCs w:val="32"/>
        </w:rPr>
      </w:pPr>
    </w:p>
    <w:p w:rsidR="008C15C5" w:rsidRDefault="008C15C5" w:rsidP="002905FA">
      <w:pPr>
        <w:spacing w:line="700" w:lineRule="exact"/>
        <w:rPr>
          <w:rFonts w:ascii="仿宋_GB2312" w:eastAsia="仿宋_GB2312" w:hAnsi="Arial" w:cs="仿宋_GB2312"/>
          <w:color w:val="515151"/>
          <w:sz w:val="32"/>
          <w:szCs w:val="32"/>
        </w:rPr>
      </w:pPr>
    </w:p>
    <w:p w:rsidR="008C15C5" w:rsidRDefault="008C15C5" w:rsidP="002905FA">
      <w:pPr>
        <w:spacing w:line="700" w:lineRule="exact"/>
        <w:rPr>
          <w:rFonts w:ascii="仿宋_GB2312" w:eastAsia="仿宋_GB2312" w:hAnsi="Arial" w:cs="仿宋_GB2312"/>
          <w:color w:val="515151"/>
          <w:sz w:val="32"/>
          <w:szCs w:val="32"/>
        </w:rPr>
      </w:pPr>
    </w:p>
    <w:p w:rsidR="008C15C5" w:rsidRDefault="008C15C5" w:rsidP="002905FA">
      <w:pPr>
        <w:spacing w:line="700" w:lineRule="exact"/>
        <w:rPr>
          <w:rFonts w:ascii="仿宋_GB2312" w:eastAsia="仿宋_GB2312" w:hAnsi="Arial" w:cs="仿宋_GB2312"/>
          <w:color w:val="515151"/>
          <w:sz w:val="32"/>
          <w:szCs w:val="32"/>
        </w:rPr>
      </w:pPr>
    </w:p>
    <w:p w:rsidR="008C15C5" w:rsidRDefault="008C15C5" w:rsidP="002905FA">
      <w:pPr>
        <w:spacing w:line="700" w:lineRule="exact"/>
        <w:rPr>
          <w:rFonts w:ascii="仿宋_GB2312" w:eastAsia="仿宋_GB2312" w:hAnsi="Arial" w:cs="仿宋_GB2312"/>
          <w:color w:val="515151"/>
          <w:sz w:val="32"/>
          <w:szCs w:val="32"/>
        </w:rPr>
      </w:pPr>
    </w:p>
    <w:p w:rsidR="008C15C5" w:rsidRDefault="008C15C5" w:rsidP="002905FA">
      <w:pPr>
        <w:spacing w:line="700" w:lineRule="exact"/>
        <w:rPr>
          <w:rFonts w:ascii="仿宋_GB2312" w:eastAsia="仿宋_GB2312" w:hAnsi="Arial" w:cs="仿宋_GB2312"/>
          <w:color w:val="515151"/>
          <w:sz w:val="32"/>
          <w:szCs w:val="32"/>
        </w:rPr>
      </w:pPr>
    </w:p>
    <w:p w:rsidR="008C15C5" w:rsidRDefault="008C15C5" w:rsidP="002905FA">
      <w:pPr>
        <w:spacing w:line="700" w:lineRule="exact"/>
        <w:rPr>
          <w:rFonts w:ascii="仿宋_GB2312" w:eastAsia="仿宋_GB2312" w:hAnsi="Arial" w:cs="仿宋_GB2312"/>
          <w:color w:val="515151"/>
          <w:sz w:val="32"/>
          <w:szCs w:val="32"/>
        </w:rPr>
      </w:pPr>
    </w:p>
    <w:p w:rsidR="008C15C5" w:rsidRDefault="008C15C5" w:rsidP="002905FA">
      <w:pPr>
        <w:spacing w:line="700" w:lineRule="exact"/>
        <w:rPr>
          <w:rFonts w:ascii="仿宋_GB2312" w:eastAsia="仿宋_GB2312" w:hAnsi="Arial" w:cs="仿宋_GB2312"/>
          <w:color w:val="515151"/>
          <w:sz w:val="32"/>
          <w:szCs w:val="32"/>
        </w:rPr>
      </w:pPr>
    </w:p>
    <w:p w:rsidR="008C15C5" w:rsidRDefault="008C15C5" w:rsidP="002905FA">
      <w:pPr>
        <w:spacing w:line="700" w:lineRule="exact"/>
        <w:rPr>
          <w:rFonts w:ascii="仿宋_GB2312" w:eastAsia="仿宋_GB2312" w:hAnsi="Arial" w:cs="仿宋_GB2312"/>
          <w:color w:val="515151"/>
          <w:sz w:val="32"/>
          <w:szCs w:val="32"/>
        </w:rPr>
      </w:pPr>
    </w:p>
    <w:p w:rsidR="008C15C5" w:rsidRDefault="008C15C5" w:rsidP="002905FA">
      <w:pPr>
        <w:spacing w:line="700" w:lineRule="exact"/>
        <w:rPr>
          <w:rFonts w:ascii="仿宋_GB2312" w:eastAsia="仿宋_GB2312" w:hAnsi="Arial" w:cs="仿宋_GB2312"/>
          <w:color w:val="515151"/>
          <w:sz w:val="32"/>
          <w:szCs w:val="32"/>
        </w:rPr>
      </w:pPr>
    </w:p>
    <w:p w:rsidR="008C15C5" w:rsidRDefault="008C15C5" w:rsidP="002905FA">
      <w:pPr>
        <w:spacing w:line="700" w:lineRule="exact"/>
        <w:rPr>
          <w:rFonts w:ascii="仿宋_GB2312" w:eastAsia="仿宋_GB2312" w:hAnsi="Arial" w:cs="仿宋_GB2312"/>
          <w:color w:val="515151"/>
          <w:sz w:val="32"/>
          <w:szCs w:val="32"/>
        </w:rPr>
      </w:pPr>
    </w:p>
    <w:p w:rsidR="008C15C5" w:rsidRDefault="008C15C5" w:rsidP="002905FA">
      <w:pPr>
        <w:spacing w:line="700" w:lineRule="exact"/>
        <w:rPr>
          <w:rFonts w:ascii="仿宋_GB2312" w:eastAsia="仿宋_GB2312" w:hAnsi="Arial" w:cs="仿宋_GB2312"/>
          <w:color w:val="515151"/>
          <w:sz w:val="32"/>
          <w:szCs w:val="32"/>
        </w:rPr>
      </w:pPr>
    </w:p>
    <w:p w:rsidR="008C15C5" w:rsidRDefault="008C15C5" w:rsidP="002905FA">
      <w:pPr>
        <w:spacing w:line="700" w:lineRule="exact"/>
        <w:rPr>
          <w:rFonts w:ascii="仿宋_GB2312" w:eastAsia="仿宋_GB2312" w:hAnsi="Arial" w:cs="仿宋_GB2312"/>
          <w:color w:val="515151"/>
          <w:sz w:val="32"/>
          <w:szCs w:val="32"/>
        </w:rPr>
      </w:pPr>
    </w:p>
    <w:p w:rsidR="008C15C5" w:rsidRDefault="008C15C5" w:rsidP="002905FA">
      <w:pPr>
        <w:spacing w:line="700" w:lineRule="exact"/>
        <w:rPr>
          <w:rFonts w:ascii="仿宋_GB2312" w:eastAsia="仿宋_GB2312" w:hAnsi="Arial" w:cs="仿宋_GB2312"/>
          <w:color w:val="515151"/>
          <w:sz w:val="32"/>
          <w:szCs w:val="32"/>
        </w:rPr>
      </w:pPr>
    </w:p>
    <w:p w:rsidR="008C15C5" w:rsidRDefault="008C15C5" w:rsidP="002905FA">
      <w:pPr>
        <w:spacing w:line="700" w:lineRule="exact"/>
        <w:rPr>
          <w:rFonts w:ascii="仿宋_GB2312" w:eastAsia="仿宋_GB2312" w:hAnsi="Arial" w:cs="仿宋_GB2312"/>
          <w:color w:val="515151"/>
          <w:sz w:val="32"/>
          <w:szCs w:val="32"/>
        </w:rPr>
      </w:pPr>
    </w:p>
    <w:p w:rsidR="008C15C5" w:rsidRDefault="008C15C5" w:rsidP="002905FA">
      <w:pPr>
        <w:spacing w:line="700" w:lineRule="exact"/>
        <w:rPr>
          <w:rFonts w:ascii="仿宋_GB2312" w:eastAsia="仿宋_GB2312" w:hAnsi="Arial" w:cs="仿宋_GB2312"/>
          <w:color w:val="515151"/>
          <w:sz w:val="32"/>
          <w:szCs w:val="32"/>
        </w:rPr>
      </w:pPr>
    </w:p>
    <w:p w:rsidR="008C15C5" w:rsidRDefault="008C15C5" w:rsidP="002905FA">
      <w:pPr>
        <w:spacing w:line="700" w:lineRule="exact"/>
        <w:rPr>
          <w:rFonts w:ascii="仿宋_GB2312" w:eastAsia="仿宋_GB2312" w:hAnsi="Arial" w:cs="仿宋_GB2312"/>
          <w:color w:val="515151"/>
          <w:sz w:val="32"/>
          <w:szCs w:val="32"/>
        </w:rPr>
      </w:pPr>
    </w:p>
    <w:p w:rsidR="008C15C5" w:rsidRDefault="008C15C5" w:rsidP="002905FA">
      <w:pPr>
        <w:spacing w:line="700" w:lineRule="exact"/>
        <w:rPr>
          <w:rFonts w:ascii="仿宋_GB2312" w:eastAsia="仿宋_GB2312" w:hAnsi="Arial" w:cs="仿宋_GB2312"/>
          <w:color w:val="515151"/>
          <w:sz w:val="32"/>
          <w:szCs w:val="32"/>
        </w:rPr>
      </w:pPr>
    </w:p>
    <w:p w:rsidR="008C15C5" w:rsidRDefault="008C15C5" w:rsidP="002905FA">
      <w:pPr>
        <w:spacing w:line="700" w:lineRule="exact"/>
        <w:rPr>
          <w:rFonts w:ascii="仿宋_GB2312" w:eastAsia="仿宋_GB2312" w:hAnsi="Arial" w:cs="仿宋_GB2312"/>
          <w:color w:val="515151"/>
          <w:sz w:val="32"/>
          <w:szCs w:val="32"/>
        </w:rPr>
      </w:pPr>
    </w:p>
    <w:p w:rsidR="004A697A" w:rsidRDefault="004A697A" w:rsidP="004A697A">
      <w:pPr>
        <w:spacing w:line="600" w:lineRule="exact"/>
        <w:rPr>
          <w:rFonts w:ascii="仿宋_GB2312" w:eastAsia="仿宋_GB2312" w:hAnsi="Arial" w:cs="仿宋_GB2312"/>
          <w:color w:val="515151"/>
          <w:sz w:val="32"/>
          <w:szCs w:val="32"/>
        </w:rPr>
      </w:pPr>
    </w:p>
    <w:p w:rsidR="005D3AF3" w:rsidRPr="005D3AF3" w:rsidRDefault="005D3AF3" w:rsidP="004A697A">
      <w:pPr>
        <w:spacing w:line="600" w:lineRule="exact"/>
        <w:rPr>
          <w:rFonts w:ascii="仿宋_GB2312" w:eastAsia="仿宋_GB2312" w:hAnsi="Arial" w:cs="仿宋_GB2312"/>
          <w:color w:val="515151"/>
          <w:sz w:val="32"/>
          <w:szCs w:val="32"/>
        </w:rPr>
      </w:pPr>
      <w:r w:rsidRPr="005D3AF3">
        <w:rPr>
          <w:rFonts w:ascii="仿宋_GB2312" w:eastAsia="仿宋_GB2312" w:hAnsi="Arial" w:cs="仿宋_GB2312" w:hint="eastAsia"/>
          <w:color w:val="515151"/>
          <w:sz w:val="32"/>
          <w:szCs w:val="32"/>
        </w:rPr>
        <w:t>抄：县委</w:t>
      </w:r>
      <w:r>
        <w:rPr>
          <w:rFonts w:ascii="仿宋_GB2312" w:eastAsia="仿宋_GB2312" w:hAnsi="Arial" w:cs="仿宋_GB2312" w:hint="eastAsia"/>
          <w:color w:val="515151"/>
          <w:sz w:val="32"/>
          <w:szCs w:val="32"/>
        </w:rPr>
        <w:t>办公室</w:t>
      </w:r>
      <w:r w:rsidRPr="005D3AF3">
        <w:rPr>
          <w:rFonts w:ascii="仿宋_GB2312" w:eastAsia="仿宋_GB2312" w:hAnsi="Arial" w:cs="仿宋_GB2312" w:hint="eastAsia"/>
          <w:color w:val="515151"/>
          <w:sz w:val="32"/>
          <w:szCs w:val="32"/>
        </w:rPr>
        <w:t>，县人大常委会办公室，县政协办公室，</w:t>
      </w:r>
      <w:r w:rsidRPr="005D3AF3">
        <w:rPr>
          <w:rFonts w:ascii="仿宋_GB2312" w:eastAsia="仿宋_GB2312" w:hAnsi="Arial" w:cs="仿宋_GB2312"/>
          <w:color w:val="515151"/>
          <w:sz w:val="32"/>
          <w:szCs w:val="32"/>
        </w:rPr>
        <w:t xml:space="preserve">  </w:t>
      </w:r>
    </w:p>
    <w:p w:rsidR="00416331" w:rsidRPr="005D3AF3" w:rsidRDefault="005D3AF3" w:rsidP="004A697A">
      <w:pPr>
        <w:spacing w:line="600" w:lineRule="exact"/>
        <w:ind w:firstLineChars="200" w:firstLine="640"/>
        <w:rPr>
          <w:rFonts w:ascii="仿宋_GB2312" w:eastAsia="仿宋_GB2312" w:hAnsi="Arial"/>
          <w:color w:val="515151"/>
          <w:sz w:val="32"/>
          <w:szCs w:val="32"/>
        </w:rPr>
        <w:sectPr w:rsidR="00416331" w:rsidRPr="005D3AF3" w:rsidSect="00061EA5">
          <w:footerReference w:type="default" r:id="rId12"/>
          <w:pgSz w:w="11906" w:h="16838"/>
          <w:pgMar w:top="1440" w:right="1800" w:bottom="1440" w:left="1800" w:header="851" w:footer="992" w:gutter="0"/>
          <w:pgNumType w:fmt="numberInDash" w:start="2"/>
          <w:cols w:space="425"/>
          <w:docGrid w:type="lines" w:linePitch="312"/>
        </w:sectPr>
      </w:pPr>
      <w:r w:rsidRPr="005D3AF3">
        <w:rPr>
          <w:rFonts w:ascii="仿宋_GB2312" w:eastAsia="仿宋_GB2312" w:hAnsi="Arial" w:cs="仿宋_GB2312" w:hint="eastAsia"/>
          <w:color w:val="515151"/>
          <w:sz w:val="32"/>
          <w:szCs w:val="32"/>
        </w:rPr>
        <w:t>县</w:t>
      </w:r>
      <w:r>
        <w:rPr>
          <w:rFonts w:ascii="仿宋_GB2312" w:eastAsia="仿宋_GB2312" w:hAnsi="Arial" w:cs="仿宋_GB2312" w:hint="eastAsia"/>
          <w:color w:val="515151"/>
          <w:sz w:val="32"/>
          <w:szCs w:val="32"/>
        </w:rPr>
        <w:t>纪委监察机关，县法院、检察院，县人武</w:t>
      </w:r>
      <w:r w:rsidR="00AF678E">
        <w:rPr>
          <w:rFonts w:ascii="仿宋_GB2312" w:eastAsia="仿宋_GB2312" w:hAnsi="Arial" w:cs="仿宋_GB2312" w:hint="eastAsia"/>
          <w:color w:val="515151"/>
          <w:sz w:val="32"/>
          <w:szCs w:val="32"/>
        </w:rPr>
        <w:t>部</w:t>
      </w:r>
    </w:p>
    <w:p w:rsidR="006D42D7" w:rsidRPr="003230D1" w:rsidRDefault="006D42D7" w:rsidP="004A697A">
      <w:pPr>
        <w:spacing w:line="560" w:lineRule="exact"/>
      </w:pPr>
      <w:bookmarkStart w:id="1" w:name="_GoBack"/>
      <w:bookmarkEnd w:id="1"/>
    </w:p>
    <w:sectPr w:rsidR="006D42D7" w:rsidRPr="003230D1" w:rsidSect="006D42D7">
      <w:footerReference w:type="default" r:id="rId13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2EA7" w:rsidRDefault="00C62EA7" w:rsidP="006D42D7">
      <w:r>
        <w:separator/>
      </w:r>
    </w:p>
  </w:endnote>
  <w:endnote w:type="continuationSeparator" w:id="1">
    <w:p w:rsidR="00C62EA7" w:rsidRDefault="00C62EA7" w:rsidP="006D42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2D7" w:rsidRPr="00061EA5" w:rsidRDefault="00A61051" w:rsidP="00061EA5">
    <w:pPr>
      <w:pStyle w:val="a3"/>
      <w:framePr w:wrap="around" w:vAnchor="text" w:hAnchor="page" w:x="1816" w:y="-175"/>
      <w:rPr>
        <w:rStyle w:val="a5"/>
        <w:sz w:val="30"/>
        <w:szCs w:val="30"/>
      </w:rPr>
    </w:pPr>
    <w:r w:rsidRPr="00061EA5">
      <w:rPr>
        <w:sz w:val="30"/>
        <w:szCs w:val="30"/>
      </w:rPr>
      <w:fldChar w:fldCharType="begin"/>
    </w:r>
    <w:r w:rsidR="00EA2C55" w:rsidRPr="00061EA5">
      <w:rPr>
        <w:rStyle w:val="a5"/>
        <w:sz w:val="30"/>
        <w:szCs w:val="30"/>
      </w:rPr>
      <w:instrText xml:space="preserve">PAGE  </w:instrText>
    </w:r>
    <w:r w:rsidRPr="00061EA5">
      <w:rPr>
        <w:sz w:val="30"/>
        <w:szCs w:val="30"/>
      </w:rPr>
      <w:fldChar w:fldCharType="separate"/>
    </w:r>
    <w:r w:rsidR="00061EA5">
      <w:rPr>
        <w:rStyle w:val="a5"/>
        <w:noProof/>
        <w:sz w:val="30"/>
        <w:szCs w:val="30"/>
      </w:rPr>
      <w:t>- 8 -</w:t>
    </w:r>
    <w:r w:rsidRPr="00061EA5">
      <w:rPr>
        <w:sz w:val="30"/>
        <w:szCs w:val="30"/>
      </w:rPr>
      <w:fldChar w:fldCharType="end"/>
    </w:r>
  </w:p>
  <w:p w:rsidR="006D42D7" w:rsidRDefault="006D42D7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2D7" w:rsidRDefault="00A61051">
    <w:pPr>
      <w:pStyle w:val="a3"/>
      <w:ind w:right="360" w:firstLine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left:0;text-align:left;margin-left:0;margin-top:0;width:2in;height:2in;z-index:251661312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" filled="f" stroked="f" strokeweight=".5pt">
          <v:textbox style="mso-fit-shape-to-text:t" inset="0,0,0,0">
            <w:txbxContent>
              <w:p w:rsidR="006D42D7" w:rsidRDefault="006D42D7">
                <w:pPr>
                  <w:pStyle w:val="a3"/>
                </w:pPr>
              </w:p>
            </w:txbxContent>
          </v:textbox>
          <w10:wrap anchorx="margin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EA5" w:rsidRPr="00061EA5" w:rsidRDefault="00A61051" w:rsidP="00061EA5">
    <w:pPr>
      <w:pStyle w:val="a3"/>
      <w:framePr w:wrap="around" w:vAnchor="text" w:hAnchor="page" w:x="1816" w:y="-175"/>
      <w:rPr>
        <w:rStyle w:val="a5"/>
        <w:sz w:val="30"/>
        <w:szCs w:val="30"/>
      </w:rPr>
    </w:pPr>
    <w:r w:rsidRPr="00061EA5">
      <w:rPr>
        <w:sz w:val="30"/>
        <w:szCs w:val="30"/>
      </w:rPr>
      <w:fldChar w:fldCharType="begin"/>
    </w:r>
    <w:r w:rsidR="00061EA5" w:rsidRPr="00061EA5">
      <w:rPr>
        <w:rStyle w:val="a5"/>
        <w:sz w:val="30"/>
        <w:szCs w:val="30"/>
      </w:rPr>
      <w:instrText xml:space="preserve">PAGE  </w:instrText>
    </w:r>
    <w:r w:rsidRPr="00061EA5">
      <w:rPr>
        <w:sz w:val="30"/>
        <w:szCs w:val="30"/>
      </w:rPr>
      <w:fldChar w:fldCharType="separate"/>
    </w:r>
    <w:r w:rsidR="00061EA5">
      <w:rPr>
        <w:rStyle w:val="a5"/>
        <w:noProof/>
        <w:sz w:val="30"/>
        <w:szCs w:val="30"/>
      </w:rPr>
      <w:t>- 8 -</w:t>
    </w:r>
    <w:r w:rsidRPr="00061EA5">
      <w:rPr>
        <w:sz w:val="30"/>
        <w:szCs w:val="30"/>
      </w:rPr>
      <w:fldChar w:fldCharType="end"/>
    </w:r>
  </w:p>
  <w:p w:rsidR="00061EA5" w:rsidRDefault="00061EA5">
    <w:pPr>
      <w:pStyle w:val="a3"/>
      <w:ind w:right="360" w:firstLine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</w:rPr>
      <w:id w:val="265880419"/>
      <w:docPartObj>
        <w:docPartGallery w:val="Page Numbers (Bottom of Page)"/>
        <w:docPartUnique/>
      </w:docPartObj>
    </w:sdtPr>
    <w:sdtEndPr>
      <w:rPr>
        <w:rFonts w:eastAsia="仿宋_GB2312"/>
        <w:sz w:val="32"/>
        <w:szCs w:val="32"/>
      </w:rPr>
    </w:sdtEndPr>
    <w:sdtContent>
      <w:p w:rsidR="006F04C4" w:rsidRPr="00061EA5" w:rsidRDefault="00A61051" w:rsidP="004A697A">
        <w:pPr>
          <w:pStyle w:val="a3"/>
          <w:ind w:right="90"/>
          <w:jc w:val="right"/>
          <w:rPr>
            <w:rFonts w:ascii="Times New Roman" w:eastAsia="仿宋_GB2312" w:hAnsi="Times New Roman"/>
            <w:sz w:val="32"/>
            <w:szCs w:val="32"/>
          </w:rPr>
        </w:pPr>
        <w:r w:rsidRPr="00061EA5">
          <w:rPr>
            <w:rFonts w:ascii="Times New Roman" w:eastAsia="仿宋_GB2312" w:hAnsi="Times New Roman"/>
            <w:sz w:val="32"/>
            <w:szCs w:val="32"/>
          </w:rPr>
          <w:fldChar w:fldCharType="begin"/>
        </w:r>
        <w:r w:rsidR="002C46C1" w:rsidRPr="00061EA5">
          <w:rPr>
            <w:rFonts w:ascii="Times New Roman" w:eastAsia="仿宋_GB2312" w:hAnsi="Times New Roman"/>
            <w:sz w:val="32"/>
            <w:szCs w:val="32"/>
          </w:rPr>
          <w:instrText xml:space="preserve"> PAGE   \* MERGEFORMAT </w:instrText>
        </w:r>
        <w:r w:rsidRPr="00061EA5">
          <w:rPr>
            <w:rFonts w:ascii="Times New Roman" w:eastAsia="仿宋_GB2312" w:hAnsi="Times New Roman"/>
            <w:sz w:val="32"/>
            <w:szCs w:val="32"/>
          </w:rPr>
          <w:fldChar w:fldCharType="separate"/>
        </w:r>
        <w:r w:rsidR="00AF678E">
          <w:rPr>
            <w:rFonts w:ascii="Times New Roman" w:eastAsia="仿宋_GB2312" w:hAnsi="Times New Roman"/>
            <w:noProof/>
            <w:sz w:val="32"/>
            <w:szCs w:val="32"/>
          </w:rPr>
          <w:t>- 6 -</w:t>
        </w:r>
        <w:r w:rsidRPr="00061EA5">
          <w:rPr>
            <w:rFonts w:ascii="Times New Roman" w:eastAsia="仿宋_GB2312" w:hAnsi="Times New Roman"/>
            <w:sz w:val="32"/>
            <w:szCs w:val="32"/>
          </w:rPr>
          <w:fldChar w:fldCharType="end"/>
        </w:r>
      </w:p>
    </w:sdtContent>
  </w:sdt>
  <w:p w:rsidR="006D42D7" w:rsidRPr="00061EA5" w:rsidRDefault="006D42D7">
    <w:pPr>
      <w:pStyle w:val="a3"/>
      <w:ind w:right="360" w:firstLine="360"/>
      <w:rPr>
        <w:rFonts w:ascii="Times New Roman" w:hAnsi="Times New Roman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</w:rPr>
      <w:id w:val="265880433"/>
      <w:docPartObj>
        <w:docPartGallery w:val="Page Numbers (Bottom of Page)"/>
        <w:docPartUnique/>
      </w:docPartObj>
    </w:sdtPr>
    <w:sdtEndPr>
      <w:rPr>
        <w:rFonts w:eastAsia="仿宋_GB2312"/>
        <w:sz w:val="32"/>
        <w:szCs w:val="32"/>
      </w:rPr>
    </w:sdtEndPr>
    <w:sdtContent>
      <w:p w:rsidR="004A697A" w:rsidRPr="00061EA5" w:rsidRDefault="00A61051" w:rsidP="004A697A">
        <w:pPr>
          <w:pStyle w:val="a3"/>
          <w:ind w:right="180"/>
          <w:jc w:val="right"/>
          <w:rPr>
            <w:rFonts w:ascii="Times New Roman" w:eastAsia="仿宋_GB2312" w:hAnsi="Times New Roman"/>
            <w:sz w:val="32"/>
            <w:szCs w:val="32"/>
          </w:rPr>
        </w:pPr>
      </w:p>
    </w:sdtContent>
  </w:sdt>
  <w:p w:rsidR="004A697A" w:rsidRPr="00061EA5" w:rsidRDefault="004A697A">
    <w:pPr>
      <w:pStyle w:val="a3"/>
      <w:ind w:right="360" w:firstLine="360"/>
      <w:rPr>
        <w:rFonts w:ascii="Times New Roman" w:hAnsi="Times New Roman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2D7" w:rsidRDefault="00A61051">
    <w:pPr>
      <w:pStyle w:val="a3"/>
      <w:ind w:right="360" w:firstLine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left:0;text-align:left;margin-left:0;margin-top:0;width:2in;height:2in;z-index:251659264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" filled="f" stroked="f" strokeweight=".5pt">
          <v:textbox style="mso-fit-shape-to-text:t" inset="0,0,0,0">
            <w:txbxContent>
              <w:p w:rsidR="006D42D7" w:rsidRDefault="00A61051">
                <w:pPr>
                  <w:pStyle w:val="a3"/>
                  <w:rPr>
                    <w:rFonts w:ascii="仿宋_GB2312" w:eastAsia="仿宋_GB2312" w:hAnsi="仿宋_GB2312" w:cs="仿宋_GB2312"/>
                    <w:sz w:val="32"/>
                    <w:szCs w:val="32"/>
                  </w:rPr>
                </w:pPr>
                <w:r>
                  <w:rPr>
                    <w:rFonts w:ascii="仿宋_GB2312" w:eastAsia="仿宋_GB2312" w:hAnsi="仿宋_GB2312" w:cs="仿宋_GB2312" w:hint="eastAsia"/>
                    <w:sz w:val="32"/>
                    <w:szCs w:val="32"/>
                  </w:rPr>
                  <w:fldChar w:fldCharType="begin"/>
                </w:r>
                <w:r w:rsidR="00EA2C55">
                  <w:rPr>
                    <w:rFonts w:ascii="仿宋_GB2312" w:eastAsia="仿宋_GB2312" w:hAnsi="仿宋_GB2312" w:cs="仿宋_GB2312" w:hint="eastAsia"/>
                    <w:sz w:val="32"/>
                    <w:szCs w:val="32"/>
                  </w:rPr>
                  <w:instrText xml:space="preserve"> PAGE  \* MERGEFORMAT </w:instrText>
                </w:r>
                <w:r>
                  <w:rPr>
                    <w:rFonts w:ascii="仿宋_GB2312" w:eastAsia="仿宋_GB2312" w:hAnsi="仿宋_GB2312" w:cs="仿宋_GB2312" w:hint="eastAsia"/>
                    <w:sz w:val="32"/>
                    <w:szCs w:val="32"/>
                  </w:rPr>
                  <w:fldChar w:fldCharType="separate"/>
                </w:r>
                <w:r w:rsidR="00AF678E">
                  <w:rPr>
                    <w:rFonts w:ascii="仿宋_GB2312" w:eastAsia="仿宋_GB2312" w:hAnsi="仿宋_GB2312" w:cs="仿宋_GB2312"/>
                    <w:noProof/>
                    <w:sz w:val="32"/>
                    <w:szCs w:val="32"/>
                  </w:rPr>
                  <w:t>- 4 -</w:t>
                </w:r>
                <w:r>
                  <w:rPr>
                    <w:rFonts w:ascii="仿宋_GB2312" w:eastAsia="仿宋_GB2312" w:hAnsi="仿宋_GB2312" w:cs="仿宋_GB2312" w:hint="eastAsia"/>
                    <w:sz w:val="32"/>
                    <w:szCs w:val="32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2EA7" w:rsidRDefault="00C62EA7" w:rsidP="006D42D7">
      <w:r>
        <w:separator/>
      </w:r>
    </w:p>
  </w:footnote>
  <w:footnote w:type="continuationSeparator" w:id="1">
    <w:p w:rsidR="00C62EA7" w:rsidRDefault="00C62EA7" w:rsidP="006D42D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427BA"/>
    <w:rsid w:val="00014177"/>
    <w:rsid w:val="00061EA5"/>
    <w:rsid w:val="000635C3"/>
    <w:rsid w:val="000739F4"/>
    <w:rsid w:val="0007500E"/>
    <w:rsid w:val="00094F9D"/>
    <w:rsid w:val="000A12BD"/>
    <w:rsid w:val="000A57E2"/>
    <w:rsid w:val="000F5861"/>
    <w:rsid w:val="00146C06"/>
    <w:rsid w:val="00161FB8"/>
    <w:rsid w:val="001A69BC"/>
    <w:rsid w:val="002002DB"/>
    <w:rsid w:val="0020613E"/>
    <w:rsid w:val="00224AC4"/>
    <w:rsid w:val="00232AE3"/>
    <w:rsid w:val="0023469F"/>
    <w:rsid w:val="00242828"/>
    <w:rsid w:val="00246C50"/>
    <w:rsid w:val="0025273E"/>
    <w:rsid w:val="0025540B"/>
    <w:rsid w:val="002733C8"/>
    <w:rsid w:val="0028013A"/>
    <w:rsid w:val="00285495"/>
    <w:rsid w:val="002905FA"/>
    <w:rsid w:val="00296D17"/>
    <w:rsid w:val="002A2BD5"/>
    <w:rsid w:val="002A2E93"/>
    <w:rsid w:val="002B1180"/>
    <w:rsid w:val="002B7FA8"/>
    <w:rsid w:val="002C46C1"/>
    <w:rsid w:val="002C7D4F"/>
    <w:rsid w:val="002E24D2"/>
    <w:rsid w:val="002F436A"/>
    <w:rsid w:val="0032101F"/>
    <w:rsid w:val="003230D1"/>
    <w:rsid w:val="0035038E"/>
    <w:rsid w:val="00363962"/>
    <w:rsid w:val="00376196"/>
    <w:rsid w:val="0038588A"/>
    <w:rsid w:val="00394CFE"/>
    <w:rsid w:val="003B136A"/>
    <w:rsid w:val="003B1B1D"/>
    <w:rsid w:val="003C1C12"/>
    <w:rsid w:val="003C2A55"/>
    <w:rsid w:val="003D2394"/>
    <w:rsid w:val="003D2FBD"/>
    <w:rsid w:val="003E0BDC"/>
    <w:rsid w:val="003E2AAB"/>
    <w:rsid w:val="00404BBA"/>
    <w:rsid w:val="00413E35"/>
    <w:rsid w:val="00414CC1"/>
    <w:rsid w:val="00416331"/>
    <w:rsid w:val="00422C2D"/>
    <w:rsid w:val="00442A4E"/>
    <w:rsid w:val="00456C1B"/>
    <w:rsid w:val="00457672"/>
    <w:rsid w:val="00467A6E"/>
    <w:rsid w:val="00470AF2"/>
    <w:rsid w:val="00473FC1"/>
    <w:rsid w:val="00480FF9"/>
    <w:rsid w:val="004A2C34"/>
    <w:rsid w:val="004A697A"/>
    <w:rsid w:val="004B2D4F"/>
    <w:rsid w:val="004D15C3"/>
    <w:rsid w:val="004F34E9"/>
    <w:rsid w:val="00500D8B"/>
    <w:rsid w:val="00511B94"/>
    <w:rsid w:val="005243A3"/>
    <w:rsid w:val="0054116C"/>
    <w:rsid w:val="00563B6E"/>
    <w:rsid w:val="00572864"/>
    <w:rsid w:val="00580A9B"/>
    <w:rsid w:val="00580D90"/>
    <w:rsid w:val="005930A9"/>
    <w:rsid w:val="005B6CF7"/>
    <w:rsid w:val="005D3AF3"/>
    <w:rsid w:val="005D5377"/>
    <w:rsid w:val="005E7451"/>
    <w:rsid w:val="005E7A55"/>
    <w:rsid w:val="006237A0"/>
    <w:rsid w:val="00663E07"/>
    <w:rsid w:val="00666C8C"/>
    <w:rsid w:val="0066736D"/>
    <w:rsid w:val="0067360F"/>
    <w:rsid w:val="00692ABE"/>
    <w:rsid w:val="006958BB"/>
    <w:rsid w:val="006A1A82"/>
    <w:rsid w:val="006A56A0"/>
    <w:rsid w:val="006C7275"/>
    <w:rsid w:val="006D42D7"/>
    <w:rsid w:val="006F04C4"/>
    <w:rsid w:val="006F4F88"/>
    <w:rsid w:val="007427BA"/>
    <w:rsid w:val="00744501"/>
    <w:rsid w:val="00752DA8"/>
    <w:rsid w:val="00775D7F"/>
    <w:rsid w:val="0079492C"/>
    <w:rsid w:val="00794CFC"/>
    <w:rsid w:val="007962D7"/>
    <w:rsid w:val="007A648E"/>
    <w:rsid w:val="007B38D2"/>
    <w:rsid w:val="007C608D"/>
    <w:rsid w:val="008008B9"/>
    <w:rsid w:val="00841CD5"/>
    <w:rsid w:val="00844F72"/>
    <w:rsid w:val="00881518"/>
    <w:rsid w:val="00883346"/>
    <w:rsid w:val="008901AD"/>
    <w:rsid w:val="008A0957"/>
    <w:rsid w:val="008A23BB"/>
    <w:rsid w:val="008A5F63"/>
    <w:rsid w:val="008A68F0"/>
    <w:rsid w:val="008B0B3C"/>
    <w:rsid w:val="008C15C5"/>
    <w:rsid w:val="008D1309"/>
    <w:rsid w:val="008D51A6"/>
    <w:rsid w:val="008F561E"/>
    <w:rsid w:val="008F5BB9"/>
    <w:rsid w:val="0090539D"/>
    <w:rsid w:val="00957DEF"/>
    <w:rsid w:val="009676AF"/>
    <w:rsid w:val="009810B2"/>
    <w:rsid w:val="009A75B8"/>
    <w:rsid w:val="009E1CC3"/>
    <w:rsid w:val="009E3DE3"/>
    <w:rsid w:val="009E68F6"/>
    <w:rsid w:val="009F3CB6"/>
    <w:rsid w:val="009F7D45"/>
    <w:rsid w:val="00A0238E"/>
    <w:rsid w:val="00A023C8"/>
    <w:rsid w:val="00A05689"/>
    <w:rsid w:val="00A14782"/>
    <w:rsid w:val="00A2704D"/>
    <w:rsid w:val="00A5057F"/>
    <w:rsid w:val="00A5085B"/>
    <w:rsid w:val="00A52207"/>
    <w:rsid w:val="00A61051"/>
    <w:rsid w:val="00A77C1C"/>
    <w:rsid w:val="00A8342E"/>
    <w:rsid w:val="00A84ED8"/>
    <w:rsid w:val="00A97BBE"/>
    <w:rsid w:val="00AB6C56"/>
    <w:rsid w:val="00AC6E9A"/>
    <w:rsid w:val="00AD49C4"/>
    <w:rsid w:val="00AF678E"/>
    <w:rsid w:val="00B149FD"/>
    <w:rsid w:val="00B2077C"/>
    <w:rsid w:val="00B70580"/>
    <w:rsid w:val="00BA105C"/>
    <w:rsid w:val="00BA5392"/>
    <w:rsid w:val="00C010FA"/>
    <w:rsid w:val="00C22B02"/>
    <w:rsid w:val="00C5399F"/>
    <w:rsid w:val="00C62EA7"/>
    <w:rsid w:val="00C71D4E"/>
    <w:rsid w:val="00C72F42"/>
    <w:rsid w:val="00C7373D"/>
    <w:rsid w:val="00CA253E"/>
    <w:rsid w:val="00CE0933"/>
    <w:rsid w:val="00CE7F17"/>
    <w:rsid w:val="00CF41F1"/>
    <w:rsid w:val="00D14690"/>
    <w:rsid w:val="00D171B0"/>
    <w:rsid w:val="00D24D22"/>
    <w:rsid w:val="00D26F5F"/>
    <w:rsid w:val="00D307D7"/>
    <w:rsid w:val="00D349C8"/>
    <w:rsid w:val="00D42F9A"/>
    <w:rsid w:val="00D52EF9"/>
    <w:rsid w:val="00D550E4"/>
    <w:rsid w:val="00D56D5B"/>
    <w:rsid w:val="00D72360"/>
    <w:rsid w:val="00D8345B"/>
    <w:rsid w:val="00D8483D"/>
    <w:rsid w:val="00D87652"/>
    <w:rsid w:val="00D90882"/>
    <w:rsid w:val="00D93BA1"/>
    <w:rsid w:val="00DA6A0E"/>
    <w:rsid w:val="00DF17B5"/>
    <w:rsid w:val="00DF23D7"/>
    <w:rsid w:val="00E071A3"/>
    <w:rsid w:val="00E21AE9"/>
    <w:rsid w:val="00E26A0D"/>
    <w:rsid w:val="00E31030"/>
    <w:rsid w:val="00E3320C"/>
    <w:rsid w:val="00E3548D"/>
    <w:rsid w:val="00E36AE7"/>
    <w:rsid w:val="00E40C06"/>
    <w:rsid w:val="00E505A9"/>
    <w:rsid w:val="00E6497A"/>
    <w:rsid w:val="00E64E80"/>
    <w:rsid w:val="00E96C69"/>
    <w:rsid w:val="00EA2C55"/>
    <w:rsid w:val="00EC2186"/>
    <w:rsid w:val="00F019D1"/>
    <w:rsid w:val="00F0752F"/>
    <w:rsid w:val="00F20E98"/>
    <w:rsid w:val="00F30584"/>
    <w:rsid w:val="00F37FDA"/>
    <w:rsid w:val="00F46606"/>
    <w:rsid w:val="00F517A0"/>
    <w:rsid w:val="00F72522"/>
    <w:rsid w:val="00F76089"/>
    <w:rsid w:val="00F778EF"/>
    <w:rsid w:val="00F865C3"/>
    <w:rsid w:val="00FA6DE4"/>
    <w:rsid w:val="00FC2FBD"/>
    <w:rsid w:val="00FF706D"/>
    <w:rsid w:val="02B5197E"/>
    <w:rsid w:val="03B30E7E"/>
    <w:rsid w:val="0600520B"/>
    <w:rsid w:val="093B4F37"/>
    <w:rsid w:val="0AA10D06"/>
    <w:rsid w:val="0C9869AF"/>
    <w:rsid w:val="13B226A7"/>
    <w:rsid w:val="1C5F155E"/>
    <w:rsid w:val="22166839"/>
    <w:rsid w:val="247E5887"/>
    <w:rsid w:val="29E22920"/>
    <w:rsid w:val="2B5B61E9"/>
    <w:rsid w:val="32CF64CC"/>
    <w:rsid w:val="349657CF"/>
    <w:rsid w:val="3643357B"/>
    <w:rsid w:val="39683287"/>
    <w:rsid w:val="3AB60AD0"/>
    <w:rsid w:val="4E8234FB"/>
    <w:rsid w:val="4E9954AE"/>
    <w:rsid w:val="513A5529"/>
    <w:rsid w:val="602419EA"/>
    <w:rsid w:val="65F75E0C"/>
    <w:rsid w:val="678D0856"/>
    <w:rsid w:val="781808BD"/>
    <w:rsid w:val="78DD6285"/>
    <w:rsid w:val="7963262E"/>
    <w:rsid w:val="7B8219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semiHidden="1" w:qFormat="1"/>
    <w:lsdException w:name="footer" w:uiPriority="99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42D7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6D42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semiHidden/>
    <w:qFormat/>
    <w:rsid w:val="006D42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qFormat/>
    <w:rsid w:val="006D42D7"/>
    <w:rPr>
      <w:rFonts w:ascii="Times New Roman" w:eastAsia="宋体" w:hAnsi="Times New Roman" w:cs="Times New Roman"/>
    </w:rPr>
  </w:style>
  <w:style w:type="paragraph" w:customStyle="1" w:styleId="paragraph">
    <w:name w:val="paragraph"/>
    <w:basedOn w:val="a"/>
    <w:qFormat/>
    <w:rsid w:val="006D42D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0">
    <w:name w:val="页眉 Char"/>
    <w:basedOn w:val="a0"/>
    <w:link w:val="a4"/>
    <w:semiHidden/>
    <w:qFormat/>
    <w:rsid w:val="006D42D7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6D42D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E7A5FE7-B1AB-4C8F-92BA-9A4191208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1436</TotalTime>
  <Pages>9</Pages>
  <Words>381</Words>
  <Characters>2172</Characters>
  <Application>Microsoft Office Word</Application>
  <DocSecurity>0</DocSecurity>
  <Lines>18</Lines>
  <Paragraphs>5</Paragraphs>
  <ScaleCrop>false</ScaleCrop>
  <Company/>
  <LinksUpToDate>false</LinksUpToDate>
  <CharactersWithSpaces>2548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</dc:creator>
  <cp:lastModifiedBy>lenovo</cp:lastModifiedBy>
  <cp:revision>15</cp:revision>
  <cp:lastPrinted>2020-06-08T02:51:00Z</cp:lastPrinted>
  <dcterms:created xsi:type="dcterms:W3CDTF">2020-06-05T02:42:00Z</dcterms:created>
  <dcterms:modified xsi:type="dcterms:W3CDTF">2020-07-23T07:45:00Z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